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42ED7B72" w14:textId="4C6A5232">
      <w:pPr>
        <w:pBdr/>
        <w:spacing/>
        <w:ind/>
        <w:jc w:val="center"/>
        <w:rPr>
          <w:rFonts w:ascii="Times New Roman" w:hAnsi="Times New Roman" w:cs="Times New Roman"/>
          <w:sz w:val="36"/>
          <w:szCs w:val="36"/>
        </w:rPr>
      </w:pPr>
      <w:r>
        <w:rPr>
          <w:rFonts w:ascii="Times New Roman" w:hAnsi="Times New Roman" w:cs="Times New Roman"/>
          <w:sz w:val="36"/>
          <w:szCs w:val="36"/>
        </w:rPr>
        <w:t xml:space="preserve">Katonai városnézés</w:t>
      </w:r>
      <w:r>
        <w:rPr>
          <w:rFonts w:ascii="Times New Roman" w:hAnsi="Times New Roman" w:cs="Times New Roman"/>
          <w:sz w:val="36"/>
          <w:szCs w:val="36"/>
        </w:rPr>
      </w:r>
      <w:r>
        <w:rPr>
          <w:rFonts w:ascii="Times New Roman" w:hAnsi="Times New Roman" w:cs="Times New Roman"/>
          <w:sz w:val="36"/>
          <w:szCs w:val="36"/>
        </w:rPr>
      </w:r>
    </w:p>
    <w:p w14:paraId="3137F0EE" w14:textId="0929C110">
      <w:pPr>
        <w:pBdr/>
        <w:spacing/>
        <w:ind/>
        <w:rPr>
          <w:rFonts w:ascii="Times New Roman" w:hAnsi="Times New Roman" w:cs="Times New Roman"/>
          <w:sz w:val="24"/>
          <w:szCs w:val="24"/>
        </w:rPr>
      </w:pPr>
      <w:r>
        <w:rPr>
          <w:rFonts w:ascii="Times New Roman" w:hAnsi="Times New Roman" w:cs="Times New Roman"/>
          <w:sz w:val="24"/>
          <w:szCs w:val="24"/>
        </w:rPr>
      </w:r>
      <w:r>
        <mc:AlternateContent>
          <mc:Choice Requires="wpg">
            <w:drawing>
              <wp:anchor xmlns:wp="http://schemas.openxmlformats.org/drawingml/2006/wordprocessingDrawing" xmlns:wp14="http://schemas.microsoft.com/office/word/2010/wordprocessingDrawing" distT="0" distB="0" distL="115200" distR="115200" simplePos="0" relativeHeight="2048" behindDoc="0" locked="0" layoutInCell="1" allowOverlap="1">
                <wp:simplePos x="0" y="0"/>
                <wp:positionH relativeFrom="column">
                  <wp:posOffset>1812482</wp:posOffset>
                </wp:positionH>
                <wp:positionV relativeFrom="paragraph">
                  <wp:posOffset>826325</wp:posOffset>
                </wp:positionV>
                <wp:extent cx="2135755" cy="3536477"/>
                <wp:effectExtent l="0" t="0" r="0" b="0"/>
                <wp:wrapTopAndBottom/>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953143" name=""/>
                        <pic:cNvPicPr>
                          <a:picLocks noChangeAspect="1"/>
                        </pic:cNvPicPr>
                        <pic:nvPr/>
                      </pic:nvPicPr>
                      <pic:blipFill rotWithShape="1">
                        <a:blip r:embed="rId9"/>
                        <a:stretch/>
                      </pic:blipFill>
                      <pic:spPr bwMode="auto">
                        <a:xfrm flipH="0" flipV="0">
                          <a:off x="0" y="0"/>
                          <a:ext cx="2135754" cy="3536476"/>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048;o:allowoverlap:true;o:allowincell:true;mso-position-horizontal-relative:text;margin-left:142.72pt;mso-position-horizontal:absolute;mso-position-vertical-relative:text;margin-top:65.06pt;mso-position-vertical:absolute;width:168.17pt;height:278.46pt;mso-wrap-distance-left:9.07pt;mso-wrap-distance-top:0.00pt;mso-wrap-distance-right:9.07pt;mso-wrap-distance-bottom:0.00pt;z-index:1;" stroked="false">
                <w10:wrap type="topAndBottom"/>
                <v:imagedata r:id="rId9" o:title=""/>
                <o:lock v:ext="edit" rotation="t"/>
              </v:shape>
            </w:pict>
          </mc:Fallback>
        </mc:AlternateContent>
      </w:r>
      <w:r>
        <w:rPr>
          <w:rFonts w:ascii="Times New Roman" w:hAnsi="Times New Roman" w:cs="Times New Roman"/>
          <w:sz w:val="24"/>
          <w:szCs w:val="24"/>
        </w:rPr>
        <w:t xml:space="preserve">Vicenza</w:t>
      </w:r>
      <w:r>
        <w:rPr>
          <w:rFonts w:ascii="Times New Roman" w:hAnsi="Times New Roman" w:cs="Times New Roman"/>
          <w:sz w:val="24"/>
          <w:szCs w:val="24"/>
        </w:rPr>
        <w:t xml:space="preserve"> megye, </w:t>
      </w:r>
      <w:r>
        <w:rPr>
          <w:rFonts w:ascii="Times New Roman" w:hAnsi="Times New Roman" w:cs="Times New Roman"/>
          <w:sz w:val="24"/>
          <w:szCs w:val="24"/>
        </w:rPr>
        <w:t xml:space="preserve">Vicenza</w:t>
      </w:r>
      <w:r>
        <w:rPr>
          <w:rFonts w:ascii="Times New Roman" w:hAnsi="Times New Roman" w:cs="Times New Roman"/>
          <w:sz w:val="24"/>
          <w:szCs w:val="24"/>
        </w:rPr>
        <w:t xml:space="preserve"> városába vitt utunk. Itt egyből egy hatalmas várfallal néztünk farkasszemet, amikor beléptünk a város központjába. Még régen </w:t>
      </w:r>
      <w:r>
        <w:rPr>
          <w:rFonts w:ascii="Times New Roman" w:hAnsi="Times New Roman" w:cs="Times New Roman"/>
          <w:sz w:val="24"/>
          <w:szCs w:val="24"/>
        </w:rPr>
        <w:t xml:space="preserve">I. Nagy Lajos magyar királyunk is itt vonult át seregeive</w:t>
      </w:r>
      <w:r>
        <w:rPr>
          <w:rFonts w:ascii="Times New Roman" w:hAnsi="Times New Roman" w:cs="Times New Roman"/>
          <w:sz w:val="24"/>
          <w:szCs w:val="24"/>
          <w:highlight w:val="white"/>
        </w:rPr>
        <w:t xml:space="preserve">l,</w:t>
      </w:r>
      <w:r>
        <w:rPr>
          <w:rFonts w:ascii="Times New Roman" w:hAnsi="Times New Roman" w:cs="Times New Roman"/>
          <w:sz w:val="24"/>
          <w:szCs w:val="24"/>
          <w:highlight w:val="white"/>
        </w:rPr>
        <w:t xml:space="preserve"> bár a mi fogadtatásunk és a szándékaink kicsit mások voltak, mint neki mikor </w:t>
      </w:r>
      <w:r>
        <w:rPr>
          <w:rFonts w:ascii="Times New Roman" w:hAnsi="Times New Roman" w:cs="Times New Roman"/>
          <w:sz w:val="24"/>
          <w:szCs w:val="24"/>
          <w:highlight w:val="white"/>
        </w:rPr>
        <w:t xml:space="preserve">ide tévedtünk</w:t>
      </w:r>
      <w:r>
        <w:rPr>
          <w:rFonts w:ascii="Times New Roman" w:hAnsi="Times New Roman" w:cs="Times New Roman"/>
          <w:sz w:val="24"/>
          <w:szCs w:val="24"/>
          <w:highlight w:val="white"/>
        </w:rPr>
        <w:t xml:space="preserve">.</w:t>
      </w:r>
      <w:r>
        <w:rPr>
          <w:rFonts w:ascii="Times New Roman" w:hAnsi="Times New Roman" w:cs="Times New Roman"/>
          <w:sz w:val="24"/>
          <w:szCs w:val="24"/>
        </w:rPr>
        <w:t xml:space="preserve"> </w:t>
      </w:r>
      <w:r>
        <w:rPr>
          <w:rFonts w:ascii="Times New Roman" w:hAnsi="Times New Roman" w:cs="Times New Roman"/>
          <w:sz w:val="24"/>
          <w:szCs w:val="24"/>
        </w:rPr>
      </w:r>
      <w:r>
        <w:rPr>
          <w:rFonts w:ascii="Times New Roman" w:hAnsi="Times New Roman" w:cs="Times New Roman"/>
          <w:sz w:val="24"/>
          <w:szCs w:val="24"/>
        </w:rPr>
      </w:r>
    </w:p>
    <w:p w14:paraId="1891DD75">
      <w:pPr>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4FFE172">
      <w:pPr>
        <w:pBdr/>
        <w:spacing/>
        <w:ind/>
        <w:rPr>
          <w:rFonts w:ascii="Times New Roman" w:hAnsi="Times New Roman" w:cs="Times New Roman"/>
          <w:sz w:val="24"/>
          <w:szCs w:val="24"/>
          <w:highlight w:val="none"/>
        </w:rPr>
      </w:pPr>
      <w:r>
        <w:rPr>
          <w:rFonts w:ascii="Times New Roman" w:hAnsi="Times New Roman" w:cs="Times New Roman"/>
          <w:sz w:val="24"/>
          <w:szCs w:val="24"/>
        </w:rPr>
        <w:t xml:space="preserve">Korábban már ejtettünk szót magyar királyunk és a </w:t>
      </w:r>
      <w:r>
        <w:rPr>
          <w:rFonts w:ascii="Times New Roman" w:hAnsi="Times New Roman" w:cs="Times New Roman"/>
          <w:sz w:val="24"/>
          <w:szCs w:val="24"/>
        </w:rPr>
        <w:t xml:space="preserve">chioggiai</w:t>
      </w:r>
      <w:r>
        <w:rPr>
          <w:rFonts w:ascii="Times New Roman" w:hAnsi="Times New Roman" w:cs="Times New Roman"/>
          <w:sz w:val="24"/>
          <w:szCs w:val="24"/>
        </w:rPr>
        <w:t xml:space="preserve"> háború kapcsolatáról, azonban</w:t>
      </w:r>
      <w:r>
        <w:rPr>
          <w:rFonts w:ascii="Times New Roman" w:hAnsi="Times New Roman" w:cs="Times New Roman"/>
          <w:sz w:val="24"/>
          <w:szCs w:val="24"/>
          <w:highlight w:val="white"/>
        </w:rPr>
        <w:t xml:space="preserve"> időben </w:t>
      </w:r>
      <w:r>
        <w:rPr>
          <w:rFonts w:ascii="Times New Roman" w:hAnsi="Times New Roman" w:cs="Times New Roman"/>
          <w:sz w:val="24"/>
          <w:szCs w:val="24"/>
          <w:highlight w:val="white"/>
        </w:rPr>
        <w:t xml:space="preserve">ez most </w:t>
      </w:r>
      <w:r>
        <w:rPr>
          <w:rFonts w:ascii="Times New Roman" w:hAnsi="Times New Roman" w:cs="Times New Roman"/>
          <w:sz w:val="24"/>
          <w:szCs w:val="24"/>
          <w:highlight w:val="white"/>
        </w:rPr>
        <w:t xml:space="preserve">nem folytonos</w:t>
      </w:r>
      <w:r>
        <w:rPr>
          <w:rFonts w:ascii="Times New Roman" w:hAnsi="Times New Roman" w:cs="Times New Roman"/>
          <w:sz w:val="24"/>
          <w:szCs w:val="24"/>
          <w:highlight w:val="white"/>
        </w:rPr>
        <w:t xml:space="preserve">.</w:t>
      </w:r>
      <w:r>
        <w:rPr>
          <w:rFonts w:ascii="Times New Roman" w:hAnsi="Times New Roman" w:cs="Times New Roman"/>
          <w:sz w:val="24"/>
          <w:szCs w:val="24"/>
        </w:rPr>
        <w:t xml:space="preserve"> Az a háború volt a magyar-itáliai konfliktusok csúcspontja</w:t>
      </w:r>
      <w:r>
        <w:rPr>
          <w:rFonts w:ascii="Times New Roman" w:hAnsi="Times New Roman" w:cs="Times New Roman"/>
          <w:sz w:val="24"/>
          <w:szCs w:val="24"/>
        </w:rPr>
        <w:t xml:space="preserve">. Itt viszont 1347-et írunk, amikor a hatalmas magyar sereg az ellenséges</w:t>
      </w:r>
      <w:r>
        <w:rPr>
          <w:rFonts w:ascii="Times New Roman" w:hAnsi="Times New Roman" w:cs="Times New Roman"/>
          <w:sz w:val="24"/>
          <w:szCs w:val="24"/>
        </w:rPr>
        <w:t xml:space="preserve"> </w:t>
      </w:r>
      <w:r>
        <w:rPr>
          <w:rFonts w:ascii="Times New Roman" w:hAnsi="Times New Roman" w:cs="Times New Roman"/>
          <w:sz w:val="24"/>
          <w:szCs w:val="24"/>
        </w:rPr>
        <w:t xml:space="preserve">Vicenza</w:t>
      </w:r>
      <w:r>
        <w:rPr>
          <w:rFonts w:ascii="Times New Roman" w:hAnsi="Times New Roman" w:cs="Times New Roman"/>
          <w:sz w:val="24"/>
          <w:szCs w:val="24"/>
        </w:rPr>
        <w:t xml:space="preserve"> felé indult el. </w:t>
      </w:r>
      <w:r>
        <w:rPr>
          <w:rFonts w:ascii="Times New Roman" w:hAnsi="Times New Roman" w:cs="Times New Roman"/>
          <w:sz w:val="24"/>
          <w:szCs w:val="24"/>
        </w:rPr>
        <w:t xml:space="preserve">Vagyis nem</w:t>
      </w:r>
      <w:r>
        <w:rPr>
          <w:rFonts w:ascii="Times New Roman" w:hAnsi="Times New Roman" w:cs="Times New Roman"/>
          <w:sz w:val="24"/>
          <w:szCs w:val="24"/>
        </w:rPr>
        <w:t xml:space="preserve"> voltak kifejezetten ellensége</w:t>
      </w:r>
      <w:r>
        <w:rPr>
          <w:rFonts w:ascii="Times New Roman" w:hAnsi="Times New Roman" w:cs="Times New Roman"/>
          <w:sz w:val="24"/>
          <w:szCs w:val="24"/>
        </w:rPr>
        <w:t xml:space="preserve">k</w:t>
      </w:r>
      <w:r>
        <w:rPr>
          <w:rFonts w:ascii="Times New Roman" w:hAnsi="Times New Roman" w:cs="Times New Roman"/>
          <w:sz w:val="24"/>
          <w:szCs w:val="24"/>
        </w:rPr>
        <w:t xml:space="preserve">,</w:t>
      </w:r>
      <w:r>
        <w:rPr>
          <w:rFonts w:ascii="Times New Roman" w:hAnsi="Times New Roman" w:cs="Times New Roman"/>
          <w:sz w:val="24"/>
          <w:szCs w:val="24"/>
        </w:rPr>
        <w:t xml:space="preserve"> de őszinte szövetségeseknek sem lehetett őket mondani. </w:t>
      </w:r>
      <w:r>
        <w:rPr>
          <w:rFonts w:ascii="Times New Roman" w:hAnsi="Times New Roman" w:cs="Times New Roman"/>
          <w:sz w:val="24"/>
          <w:szCs w:val="24"/>
        </w:rPr>
        <w:t xml:space="preserve">Ekkoriban Verona ura elfoglalta </w:t>
      </w:r>
      <w:r>
        <w:rPr>
          <w:rFonts w:ascii="Times New Roman" w:hAnsi="Times New Roman" w:cs="Times New Roman"/>
          <w:sz w:val="24"/>
          <w:szCs w:val="24"/>
        </w:rPr>
        <w:t xml:space="preserve">Vicenzát</w:t>
      </w:r>
      <w:r>
        <w:rPr>
          <w:rFonts w:ascii="Times New Roman" w:hAnsi="Times New Roman" w:cs="Times New Roman"/>
          <w:sz w:val="24"/>
          <w:szCs w:val="24"/>
        </w:rPr>
        <w:t xml:space="preserve"> és hatalmas fallal vette körül. Ez nem csak a kívülről érkező támadások ellen védte a  várost, hanem arra is jó volt, hogy kordában tartsák vele a városon belüli lázongásokat.</w:t>
      </w:r>
      <w:r>
        <w:rPr>
          <w:rFonts w:ascii="Times New Roman" w:hAnsi="Times New Roman" w:cs="Times New Roman"/>
          <w:sz w:val="24"/>
          <w:szCs w:val="24"/>
          <w:highlight w:val="white"/>
        </w:rPr>
        <w:t xml:space="preserve"> </w:t>
      </w:r>
      <w:r>
        <w:rPr>
          <w:rFonts w:ascii="Times New Roman" w:hAnsi="Times New Roman" w:cs="Times New Roman"/>
          <w:sz w:val="24"/>
          <w:szCs w:val="24"/>
        </w:rPr>
        <w:t xml:space="preserve">Az itt uralkodó </w:t>
      </w:r>
      <w:r>
        <w:rPr>
          <w:rFonts w:ascii="Times New Roman" w:hAnsi="Times New Roman" w:cs="Times New Roman"/>
          <w:sz w:val="24"/>
          <w:szCs w:val="24"/>
        </w:rPr>
        <w:t xml:space="preserve">Scaligeri</w:t>
      </w:r>
      <w:r>
        <w:rPr>
          <w:rFonts w:ascii="Times New Roman" w:hAnsi="Times New Roman" w:cs="Times New Roman"/>
          <w:sz w:val="24"/>
          <w:szCs w:val="24"/>
        </w:rPr>
        <w:t xml:space="preserve"> család szorongva nézte, ahogy a magyar nehézlovasság gyülekezik a falakon kívül. I. Nagy Lajosnak azonban nem volt érdeke </w:t>
      </w:r>
      <w:r>
        <w:rPr>
          <w:rFonts w:ascii="Times New Roman" w:hAnsi="Times New Roman" w:cs="Times New Roman"/>
          <w:sz w:val="24"/>
          <w:szCs w:val="24"/>
        </w:rPr>
        <w:t xml:space="preserve">Vicenzát</w:t>
      </w:r>
      <w:r>
        <w:rPr>
          <w:rFonts w:ascii="Times New Roman" w:hAnsi="Times New Roman" w:cs="Times New Roman"/>
          <w:sz w:val="24"/>
          <w:szCs w:val="24"/>
        </w:rPr>
        <w:t xml:space="preserve"> elfoglalni, hiszen </w:t>
      </w:r>
      <w:r>
        <w:rPr>
          <w:rFonts w:ascii="Times New Roman" w:hAnsi="Times New Roman" w:cs="Times New Roman"/>
          <w:sz w:val="24"/>
          <w:szCs w:val="24"/>
        </w:rPr>
        <w:t xml:space="preserve">öccsét</w:t>
      </w:r>
      <w:r>
        <w:rPr>
          <w:rFonts w:ascii="Times New Roman" w:hAnsi="Times New Roman" w:cs="Times New Roman"/>
          <w:sz w:val="24"/>
          <w:szCs w:val="24"/>
        </w:rPr>
        <w:t xml:space="preserve">, András </w:t>
      </w:r>
      <w:r>
        <w:rPr>
          <w:rFonts w:ascii="Times New Roman" w:hAnsi="Times New Roman" w:cs="Times New Roman"/>
          <w:sz w:val="24"/>
          <w:szCs w:val="24"/>
        </w:rPr>
        <w:t xml:space="preserve">herceg </w:t>
      </w:r>
      <w:r>
        <w:rPr>
          <w:rFonts w:ascii="Times New Roman" w:hAnsi="Times New Roman" w:cs="Times New Roman"/>
          <w:sz w:val="24"/>
          <w:szCs w:val="24"/>
        </w:rPr>
        <w:t xml:space="preserve">halálát ment megtorolni Nápolyba</w:t>
      </w:r>
      <w:r>
        <w:rPr>
          <w:rFonts w:ascii="Times New Roman" w:hAnsi="Times New Roman" w:cs="Times New Roman"/>
          <w:sz w:val="24"/>
          <w:szCs w:val="24"/>
        </w:rPr>
        <w:t xml:space="preserve">. A még csak 17 éves fiút a kolostor erkélyének korlátján fojtották meg. A korabeli Krónikák lapjain is döbbenetet keltett a hír. Tehát a magyar hadsereg p</w:t>
      </w:r>
      <w:r>
        <w:rPr>
          <w:rFonts w:ascii="Times New Roman" w:hAnsi="Times New Roman" w:cs="Times New Roman"/>
          <w:sz w:val="24"/>
          <w:szCs w:val="24"/>
        </w:rPr>
        <w:t xml:space="preserve">usztán áthaladni akart </w:t>
      </w:r>
      <w:r>
        <w:rPr>
          <w:rFonts w:ascii="Times New Roman" w:hAnsi="Times New Roman" w:cs="Times New Roman"/>
          <w:sz w:val="24"/>
          <w:szCs w:val="24"/>
        </w:rPr>
        <w:t xml:space="preserve">Vicenza</w:t>
      </w:r>
      <w:r>
        <w:rPr>
          <w:rFonts w:ascii="Times New Roman" w:hAnsi="Times New Roman" w:cs="Times New Roman"/>
          <w:sz w:val="24"/>
          <w:szCs w:val="24"/>
        </w:rPr>
        <w:t xml:space="preserve"> és Verona területein </w:t>
      </w:r>
      <w:r>
        <w:rPr>
          <w:rFonts w:ascii="Times New Roman" w:hAnsi="Times New Roman" w:cs="Times New Roman"/>
          <w:sz w:val="24"/>
          <w:szCs w:val="24"/>
        </w:rPr>
        <w:t xml:space="preserve">és a </w:t>
      </w:r>
      <w:r>
        <w:rPr>
          <w:rFonts w:ascii="Times New Roman" w:hAnsi="Times New Roman" w:cs="Times New Roman"/>
          <w:sz w:val="24"/>
          <w:szCs w:val="24"/>
        </w:rPr>
        <w:t xml:space="preserve">Scaligeri</w:t>
      </w:r>
      <w:r>
        <w:rPr>
          <w:rFonts w:ascii="Times New Roman" w:hAnsi="Times New Roman" w:cs="Times New Roman"/>
          <w:sz w:val="24"/>
          <w:szCs w:val="24"/>
        </w:rPr>
        <w:t xml:space="preserve"> család ekkora haderőt látva öngyilkosságnak ítélte meg </w:t>
      </w:r>
      <w:r>
        <w:rPr>
          <w:rFonts w:ascii="Times New Roman" w:hAnsi="Times New Roman" w:cs="Times New Roman"/>
          <w:sz w:val="24"/>
          <w:szCs w:val="24"/>
        </w:rPr>
        <w:t xml:space="preserve">ennek megta</w:t>
      </w:r>
      <w:r>
        <w:rPr>
          <w:rFonts w:ascii="Times New Roman" w:hAnsi="Times New Roman" w:cs="Times New Roman"/>
          <w:sz w:val="24"/>
          <w:szCs w:val="24"/>
        </w:rPr>
        <w:t xml:space="preserve">ga</w:t>
      </w:r>
      <w:r>
        <w:rPr>
          <w:rFonts w:ascii="Times New Roman" w:hAnsi="Times New Roman" w:cs="Times New Roman"/>
          <w:sz w:val="24"/>
          <w:szCs w:val="24"/>
        </w:rPr>
        <w:t xml:space="preserve">dását</w:t>
      </w:r>
      <w:r>
        <w:rPr>
          <w:rFonts w:ascii="Times New Roman" w:hAnsi="Times New Roman" w:cs="Times New Roman"/>
          <w:sz w:val="24"/>
          <w:szCs w:val="24"/>
        </w:rPr>
        <w:t xml:space="preserve">.</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15088167">
      <w:pPr>
        <w:pBdr/>
        <w:tabs>
          <w:tab w:val="left" w:leader="none" w:pos="2695"/>
        </w:tabs>
        <w:spacing/>
        <w:ind w:firstLine="0" w:left="0"/>
        <w:rPr>
          <w:rFonts w:ascii="Times New Roman" w:hAnsi="Times New Roman" w:cs="Times New Roman"/>
          <w:sz w:val="24"/>
          <w:szCs w:val="24"/>
          <w:highlight w:val="none"/>
        </w:rPr>
      </w:pPr>
      <w:r>
        <w:rPr>
          <w:rFonts w:ascii="Times New Roman" w:hAnsi="Times New Roman" w:cs="Times New Roman"/>
          <w:sz w:val="24"/>
          <w:szCs w:val="24"/>
          <w:highlight w:val="none"/>
        </w:rPr>
        <w:t xml:space="preserve">A két testvért, Lajost és Andrást már jóval korábbi szálak kötötték a nápolyi trónhoz. Apjuk Károly Róbert volt</w:t>
      </w:r>
      <w:r>
        <w:rPr>
          <w:rFonts w:ascii="Times New Roman" w:hAnsi="Times New Roman" w:cs="Times New Roman"/>
          <w:sz w:val="24"/>
          <w:szCs w:val="24"/>
        </w:rPr>
        <w:t xml:space="preserve"> a nápolyi trón várományosa</w:t>
      </w:r>
      <w:r>
        <w:rPr>
          <w:rFonts w:ascii="Times New Roman" w:hAnsi="Times New Roman" w:cs="Times New Roman"/>
          <w:sz w:val="24"/>
          <w:szCs w:val="24"/>
        </w:rPr>
        <w:t xml:space="preserve">, miután az ő apja életét vesztette, viszont őt kizárták ebből az örökségből, és helyette nagybátyja „Bölcs” Róbert vette át ezt a tisztséget. Ekkor Károly Róbert még nagyon fiatal, mindössze hét éves volt, így még nem tulajdonított ennek nagy jelentőséget</w:t>
      </w:r>
      <w:r>
        <w:rPr>
          <w:rFonts w:ascii="Times New Roman" w:hAnsi="Times New Roman" w:cs="Times New Roman"/>
          <w:sz w:val="24"/>
          <w:szCs w:val="24"/>
        </w:rPr>
        <w:t xml:space="preserve">. Később viszont mégis igényt tartott a nápolyi királyi címre, </w:t>
      </w:r>
      <w:r>
        <w:rPr>
          <w:rFonts w:ascii="Times New Roman" w:hAnsi="Times New Roman" w:cs="Times New Roman"/>
          <w:sz w:val="24"/>
          <w:szCs w:val="24"/>
          <w:highlight w:val="none"/>
        </w:rPr>
        <w:t xml:space="preserve">evvel pedig kezdetét vette a Róbert kontra Róbert trónviszály.</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09B925D4">
      <w:pPr>
        <w:pBdr/>
        <w:tabs>
          <w:tab w:val="left" w:leader="none" w:pos="2695"/>
        </w:tabs>
        <w:spacing/>
        <w:ind w:firstLine="0" w:left="0"/>
        <w:rPr>
          <w:rFonts w:ascii="Times New Roman" w:hAnsi="Times New Roman" w:cs="Times New Roman"/>
          <w:sz w:val="24"/>
          <w:szCs w:val="24"/>
        </w:rPr>
      </w:pPr>
      <w:r>
        <w:rPr>
          <w:rFonts w:ascii="Times New Roman" w:hAnsi="Times New Roman" w:cs="Times New Roman"/>
          <w:sz w:val="24"/>
          <w:szCs w:val="24"/>
        </w:rPr>
        <w:t xml:space="preserve">Hogy megoldják az így kialakult konfliktust, amikor „Bölcs” Róbert egyetlen fia is meghalt és utód nélkül maradt, </w:t>
      </w:r>
      <w:r>
        <w:rPr>
          <w:rFonts w:ascii="Times New Roman" w:hAnsi="Times New Roman" w:cs="Times New Roman"/>
          <w:sz w:val="24"/>
          <w:szCs w:val="24"/>
        </w:rPr>
        <w:t xml:space="preserve">két lány unokája közül az idősebbiket Johannát Károly Róbert második fiához, Andráshoz adta feleségül. </w:t>
      </w:r>
      <w:r>
        <w:rPr>
          <w:rFonts w:ascii="Times New Roman" w:hAnsi="Times New Roman" w:cs="Times New Roman"/>
          <w:sz w:val="24"/>
          <w:szCs w:val="24"/>
          <w:highlight w:val="none"/>
        </w:rPr>
        <w:t xml:space="preserve">Így az utódlás kérdése nem csak szó szerint, hanem vér szerint is a családban maradt, ami</w:t>
      </w:r>
      <w:r>
        <w:rPr>
          <w:rFonts w:ascii="Times New Roman" w:hAnsi="Times New Roman" w:cs="Times New Roman"/>
          <w:sz w:val="24"/>
          <w:szCs w:val="24"/>
          <w:highlight w:val="none"/>
        </w:rPr>
        <w:t xml:space="preserve"> </w:t>
      </w:r>
      <w:r>
        <w:rPr>
          <w:rFonts w:ascii="Times New Roman" w:hAnsi="Times New Roman" w:cs="Times New Roman"/>
          <w:sz w:val="24"/>
          <w:szCs w:val="24"/>
        </w:rPr>
        <w:t xml:space="preserve">azt jelenthette volna, hogy Róbert halála után </w:t>
      </w:r>
      <w:r>
        <w:rPr>
          <w:rFonts w:ascii="Times New Roman" w:hAnsi="Times New Roman" w:cs="Times New Roman"/>
          <w:sz w:val="24"/>
          <w:szCs w:val="24"/>
          <w:highlight w:val="none"/>
        </w:rPr>
        <w:t xml:space="preserve">András herceg követi őt majd a trónon. Mielőtt ez megtörténhetett volna a nápolyi király végrendeletet írt, melyben unokáját Johannát tette meg egyedüli örökösévé. Ez hatalmas felháborodást váltott ki a Magyar udvarházból.</w:t>
      </w:r>
      <w:r>
        <w:rPr>
          <w:rFonts w:ascii="Times New Roman" w:hAnsi="Times New Roman" w:cs="Times New Roman"/>
          <w:sz w:val="24"/>
          <w:szCs w:val="24"/>
        </w:rPr>
      </w:r>
      <w:r>
        <w:rPr>
          <w:rFonts w:ascii="Times New Roman" w:hAnsi="Times New Roman" w:cs="Times New Roman"/>
          <w:sz w:val="24"/>
          <w:szCs w:val="24"/>
        </w:rPr>
      </w:r>
    </w:p>
    <w:p w14:paraId="7D24A99C">
      <w:pPr>
        <w:pBdr/>
        <w:tabs>
          <w:tab w:val="left" w:leader="none" w:pos="2695"/>
        </w:tabs>
        <w:spacing/>
        <w:ind w:firstLine="0" w:left="0"/>
        <w:rPr>
          <w:rFonts w:ascii="Times New Roman" w:hAnsi="Times New Roman" w:cs="Times New Roman"/>
          <w:sz w:val="24"/>
          <w:szCs w:val="24"/>
          <w:highlight w:val="none"/>
        </w:rPr>
      </w:pPr>
      <w:r>
        <w:rPr>
          <w:rFonts w:ascii="Times New Roman" w:hAnsi="Times New Roman" w:cs="Times New Roman"/>
          <w:sz w:val="24"/>
          <w:szCs w:val="24"/>
          <w:highlight w:val="none"/>
        </w:rPr>
        <w:t xml:space="preserve">Nápoly ekkoriban pápai hűbérnek számított, így az akkori pápának joga volt beleszólni a</w:t>
      </w:r>
      <w:r>
        <w:rPr>
          <w:rFonts w:ascii="Times New Roman" w:hAnsi="Times New Roman" w:cs="Times New Roman"/>
          <w:sz w:val="24"/>
          <w:szCs w:val="24"/>
          <w:highlight w:val="none"/>
        </w:rPr>
        <w:t xml:space="preserve">z utódlás kérdésébe. I. Nagy Lajos király, valamint özvegy édesanyja is közbenjárt a pápánál András érdekében aki végül engedélyt adott a pár együttes megkoronázására. Ezt viszont a nápolyi udvar nem nézte jó szemmel, mert tartottak </w:t>
      </w:r>
      <w:r>
        <w:rPr>
          <w:rFonts w:ascii="Times New Roman" w:hAnsi="Times New Roman" w:cs="Times New Roman"/>
          <w:sz w:val="24"/>
          <w:szCs w:val="24"/>
          <w:highlight w:val="none"/>
        </w:rPr>
        <w:t xml:space="preserve">attól, hogy a Magyar uralkodói ág túl nagy befolyást szerez majd a térségben. Ez pedig a herceg tragikus halálához vezetett. Bár a m</w:t>
      </w:r>
      <w:r>
        <w:rPr>
          <w:rFonts w:ascii="Times New Roman" w:hAnsi="Times New Roman" w:cs="Times New Roman"/>
          <w:sz w:val="24"/>
          <w:szCs w:val="24"/>
          <w:highlight w:val="none"/>
        </w:rPr>
        <w:t xml:space="preserve">erénylet pontos körülményei a mai napig tisztázatlanok, mint ahogy arról is csak találgatások vannak, hogy az ifjú vére kinek a kezéhez tapad, viszont ami tudott, hogy az eset éppen 1345 szeptemberében történt, amikorra a koronázás időpontját is tervezték.</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50B65A77">
      <w:pPr>
        <w:pBdr/>
        <w:shd w:val="nil" w:color="auto"/>
        <w:spacing/>
        <w:ind/>
        <w:rPr>
          <w:rFonts w:ascii="Times New Roman" w:hAnsi="Times New Roman" w:eastAsia="Times New Roman" w:cs="Times New Roman"/>
          <w:sz w:val="24"/>
          <w:szCs w:val="24"/>
          <w:highlight w:val="none"/>
          <w14:ligatures w14:val="none"/>
        </w:rPr>
      </w:pPr>
      <w:r>
        <w:rPr>
          <w:rFonts w:ascii="Times New Roman" w:hAnsi="Times New Roman" w:eastAsia="Times New Roman" w:cs="Times New Roman"/>
          <w:sz w:val="24"/>
          <w:szCs w:val="24"/>
          <w:highlight w:val="white"/>
        </w:rPr>
      </w:r>
      <w:r>
        <w:rPr>
          <w:rFonts w:ascii="Times New Roman" w:hAnsi="Times New Roman" w:eastAsia="Times New Roman" w:cs="Times New Roman"/>
          <w:sz w:val="24"/>
          <w:szCs w:val="24"/>
          <w:highlight w:val="white"/>
        </w:rPr>
        <w:t xml:space="preserve">„Testvére halálának bekövetkezte miatt Lajos király szívének kimondhatatlanul heves fájdalmától megsebzetten, fájdalmasan és gyötrődve kezdett gondolkodni és foglalkozni a bosszúval, nehogy ez az oly átkos bűntett büntetlen maradjon….”</w:t>
      </w:r>
      <w:r>
        <w:rPr>
          <w:rFonts w:ascii="Times New Roman" w:hAnsi="Times New Roman" w:eastAsia="Times New Roman" w:cs="Times New Roman"/>
          <w:sz w:val="24"/>
          <w:szCs w:val="24"/>
          <w:highlight w:val="none"/>
          <w14:ligatures w14:val="none"/>
        </w:rPr>
      </w:r>
      <w:r>
        <w:rPr>
          <w:rFonts w:ascii="Times New Roman" w:hAnsi="Times New Roman" w:eastAsia="Times New Roman" w:cs="Times New Roman"/>
          <w:sz w:val="24"/>
          <w:szCs w:val="24"/>
          <w:highlight w:val="none"/>
          <w14:ligatures w14:val="none"/>
        </w:rPr>
      </w:r>
    </w:p>
    <w:p w14:paraId="2D928D88">
      <w:pPr>
        <w:pStyle w:val="855"/>
        <w:numPr>
          <w:ilvl w:val="0"/>
          <w:numId w:val="2"/>
        </w:numPr>
        <w:pBdr/>
        <w:shd w:val="nil" w:color="000000"/>
        <w:spacing/>
        <w:ind/>
        <w:jc w:val="right"/>
        <w:rPr>
          <w:rFonts w:ascii="Times New Roman" w:hAnsi="Times New Roman" w:cs="Times New Roman"/>
          <w:sz w:val="24"/>
          <w:szCs w:val="24"/>
          <w:highlight w:val="white"/>
          <w14:ligatures w14:val="none"/>
        </w:rPr>
      </w:pPr>
      <w:r>
        <w:rPr>
          <w:rFonts w:ascii="Times New Roman" w:hAnsi="Times New Roman" w:eastAsia="Times New Roman" w:cs="Times New Roman"/>
          <w:sz w:val="24"/>
          <w:szCs w:val="24"/>
          <w:highlight w:val="none"/>
        </w:rPr>
        <w:t xml:space="preserve">Küküllei János (Nagy Lajos krónikása)</w:t>
      </w:r>
      <w:r>
        <w:rPr>
          <w:rFonts w:ascii="Times New Roman" w:hAnsi="Times New Roman" w:cs="Times New Roman"/>
          <w:sz w:val="24"/>
          <w:szCs w:val="24"/>
          <w:highlight w:val="white"/>
          <w14:ligatures w14:val="none"/>
        </w:rPr>
      </w:r>
      <w:r>
        <w:rPr>
          <w:rFonts w:ascii="Times New Roman" w:hAnsi="Times New Roman" w:cs="Times New Roman"/>
          <w:sz w:val="24"/>
          <w:szCs w:val="24"/>
          <w:highlight w:val="white"/>
          <w14:ligatures w14:val="none"/>
        </w:rPr>
      </w:r>
    </w:p>
    <w:p w14:paraId="5410FE52" w14:textId="15549A11">
      <w:pPr>
        <w:pBdr/>
        <w:spacing/>
        <w:ind/>
        <w:rPr>
          <w:rFonts w:ascii="Times New Roman" w:hAnsi="Times New Roman" w:cs="Times New Roman"/>
          <w:sz w:val="24"/>
          <w:szCs w:val="24"/>
        </w:rPr>
      </w:pPr>
      <w:r>
        <w:rPr>
          <w:rFonts w:ascii="Times New Roman" w:hAnsi="Times New Roman" w:cs="Times New Roman"/>
          <w:sz w:val="24"/>
          <w:szCs w:val="24"/>
        </w:rPr>
      </w:r>
      <w:r>
        <w:rPr>
          <w:rFonts w:ascii="Times New Roman" w:hAnsi="Times New Roman" w:cs="Times New Roman"/>
          <w:sz w:val="24"/>
          <w:szCs w:val="24"/>
        </w:rPr>
        <w:t xml:space="preserve">Ahogy fent írjuk, mikor mi léptünk be Vicenza kapuján mi nem bosszút állni jöttünk és főleg nem Nápolyig gyalogolni, viszont az akkori korok lenyomatai, ahol egykor végig sétáltak a magyar katonák </w:t>
      </w:r>
      <w:r>
        <w:rPr>
          <w:rFonts w:ascii="Times New Roman" w:hAnsi="Times New Roman" w:cs="Times New Roman"/>
          <w:sz w:val="24"/>
          <w:szCs w:val="24"/>
        </w:rPr>
        <w:t xml:space="preserve">még ma is érezhetőek.</w:t>
      </w:r>
      <w:r>
        <w:rPr>
          <w:rFonts w:ascii="Times New Roman" w:hAnsi="Times New Roman" w:cs="Times New Roman"/>
          <w:sz w:val="24"/>
          <w:szCs w:val="24"/>
        </w:rPr>
      </w:r>
      <w:r>
        <w:rPr>
          <w:rFonts w:ascii="Times New Roman" w:hAnsi="Times New Roman" w:cs="Times New Roman"/>
          <w:sz w:val="24"/>
          <w:szCs w:val="24"/>
        </w:rPr>
      </w:r>
    </w:p>
    <w:p w14:paraId="2B2FE62D">
      <w:pPr>
        <w:pBdr/>
        <w:spacing/>
        <w:ind/>
        <w:rPr>
          <w:rFonts w:ascii="Times New Roman" w:hAnsi="Times New Roman" w:cs="Times New Roman"/>
          <w:sz w:val="24"/>
          <w:szCs w:val="24"/>
        </w:rPr>
      </w:pPr>
      <w:r>
        <w:rPr>
          <w:rFonts w:ascii="Times New Roman" w:hAnsi="Times New Roman" w:cs="Times New Roman"/>
          <w:sz w:val="24"/>
          <w:szCs w:val="24"/>
          <w:highlight w:val="none"/>
        </w:rPr>
      </w:r>
      <w:r>
        <mc:AlternateContent>
          <mc:Choice Requires="wpg">
            <w:drawing>
              <wp:anchor xmlns:wp="http://schemas.openxmlformats.org/drawingml/2006/wordprocessingDrawing" xmlns:wp14="http://schemas.microsoft.com/office/word/2010/wordprocessingDrawing" distT="0" distB="0" distL="115200" distR="115200" simplePos="0" relativeHeight="4096" behindDoc="0" locked="0" layoutInCell="1" allowOverlap="1">
                <wp:simplePos x="0" y="0"/>
                <wp:positionH relativeFrom="column">
                  <wp:posOffset>901763</wp:posOffset>
                </wp:positionH>
                <wp:positionV relativeFrom="paragraph">
                  <wp:posOffset>79375</wp:posOffset>
                </wp:positionV>
                <wp:extent cx="3957193" cy="3722781"/>
                <wp:effectExtent l="0" t="0" r="0" b="0"/>
                <wp:wrapTopAndBottom/>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571428" name=""/>
                        <pic:cNvPicPr>
                          <a:picLocks noChangeAspect="1"/>
                        </pic:cNvPicPr>
                        <pic:nvPr/>
                      </pic:nvPicPr>
                      <pic:blipFill rotWithShape="1">
                        <a:blip r:embed="rId10"/>
                        <a:stretch/>
                      </pic:blipFill>
                      <pic:spPr bwMode="auto">
                        <a:xfrm flipH="0" flipV="0">
                          <a:off x="0" y="0"/>
                          <a:ext cx="3957192" cy="3722781"/>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4096;o:allowoverlap:true;o:allowincell:true;mso-position-horizontal-relative:text;margin-left:71.00pt;mso-position-horizontal:absolute;mso-position-vertical-relative:text;margin-top:6.25pt;mso-position-vertical:absolute;width:311.59pt;height:293.13pt;mso-wrap-distance-left:9.07pt;mso-wrap-distance-top:0.00pt;mso-wrap-distance-right:9.07pt;mso-wrap-distance-bottom:0.00pt;z-index:1;" stroked="false">
                <w10:wrap type="topAndBottom"/>
                <v:imagedata r:id="rId10" o:title=""/>
                <o:lock v:ext="edit" rotation="t"/>
              </v:shape>
            </w:pict>
          </mc:Fallback>
        </mc:AlternateContent>
      </w:r>
      <w:r>
        <w:rPr>
          <w:rFonts w:ascii="Times New Roman" w:hAnsi="Times New Roman" w:cs="Times New Roman"/>
          <w:sz w:val="24"/>
          <w:szCs w:val="24"/>
        </w:rPr>
      </w:r>
      <w:r>
        <w:rPr>
          <w:rFonts w:ascii="Times New Roman" w:hAnsi="Times New Roman" w:cs="Times New Roman"/>
          <w:sz w:val="24"/>
          <w:szCs w:val="24"/>
        </w:rPr>
      </w:r>
    </w:p>
    <w:p w14:paraId="5D77022D">
      <w:pPr>
        <w:pBdr/>
        <w:spacing/>
        <w:ind/>
        <w:rPr>
          <w:rFonts w:ascii="Times New Roman" w:hAnsi="Times New Roman" w:cs="Times New Roman"/>
          <w:sz w:val="24"/>
          <w:szCs w:val="24"/>
          <w:highlight w:val="none"/>
        </w:rPr>
      </w:pPr>
      <w:r>
        <w:rPr>
          <w:rFonts w:ascii="Times New Roman" w:hAnsi="Times New Roman" w:cs="Times New Roman"/>
          <w:sz w:val="24"/>
          <w:szCs w:val="24"/>
        </w:rPr>
        <w:t xml:space="preserve">Mikor az átvonulási jogokról </w:t>
      </w:r>
      <w:r>
        <w:rPr>
          <w:rFonts w:ascii="Times New Roman" w:hAnsi="Times New Roman" w:cs="Times New Roman"/>
          <w:sz w:val="24"/>
          <w:szCs w:val="24"/>
          <w:highlight w:val="white"/>
        </w:rPr>
        <w:t xml:space="preserve">tárgyalt</w:t>
      </w:r>
      <w:r>
        <w:rPr>
          <w:rFonts w:ascii="Times New Roman" w:hAnsi="Times New Roman" w:cs="Times New Roman"/>
          <w:sz w:val="24"/>
          <w:szCs w:val="24"/>
          <w:highlight w:val="white"/>
        </w:rPr>
        <w:t xml:space="preserve">ak</w:t>
      </w:r>
      <w:r>
        <w:rPr>
          <w:rFonts w:ascii="Times New Roman" w:hAnsi="Times New Roman" w:cs="Times New Roman"/>
          <w:sz w:val="24"/>
          <w:szCs w:val="24"/>
          <w:highlight w:val="white"/>
        </w:rPr>
        <w:t xml:space="preserve"> </w:t>
      </w:r>
      <w:r>
        <w:rPr>
          <w:rFonts w:ascii="Times New Roman" w:hAnsi="Times New Roman" w:cs="Times New Roman"/>
          <w:sz w:val="24"/>
          <w:szCs w:val="24"/>
          <w:highlight w:val="white"/>
        </w:rPr>
        <w:t xml:space="preserve">v</w:t>
      </w:r>
      <w:r>
        <w:rPr>
          <w:rFonts w:ascii="Times New Roman" w:hAnsi="Times New Roman" w:cs="Times New Roman"/>
          <w:sz w:val="24"/>
          <w:szCs w:val="24"/>
        </w:rPr>
        <w:t xml:space="preserve">agy katonai szövetségekről azt a Santa </w:t>
      </w:r>
      <w:r>
        <w:rPr>
          <w:rFonts w:ascii="Times New Roman" w:hAnsi="Times New Roman" w:cs="Times New Roman"/>
          <w:sz w:val="24"/>
          <w:szCs w:val="24"/>
        </w:rPr>
        <w:t xml:space="preserve">Corona</w:t>
      </w:r>
      <w:r>
        <w:rPr>
          <w:rFonts w:ascii="Times New Roman" w:hAnsi="Times New Roman" w:cs="Times New Roman"/>
          <w:sz w:val="24"/>
          <w:szCs w:val="24"/>
        </w:rPr>
        <w:t xml:space="preserve"> templomban a pápai követek és dominikánus diplomaták folytatták. </w:t>
      </w:r>
      <w:r>
        <w:rPr>
          <w:rFonts w:ascii="Times New Roman" w:hAnsi="Times New Roman" w:cs="Times New Roman"/>
          <w:sz w:val="24"/>
          <w:szCs w:val="24"/>
        </w:rPr>
        <w:t xml:space="preserve">Tehát ez a templom mondhatni nem csak vallási, hanem diplomáciai központ is volt a korban.</w:t>
      </w:r>
      <w:r>
        <w:rPr>
          <w:rFonts w:ascii="Times New Roman" w:hAnsi="Times New Roman" w:cs="Times New Roman"/>
          <w:sz w:val="24"/>
          <w:szCs w:val="24"/>
        </w:rPr>
        <w:t xml:space="preserve"> Felépítése még 1261-ben kezdődött meg, és története szorosan összefügg az Anjou uralkodó házzal. Ekkoriban a vicenzai püspöknek - név szerint</w:t>
      </w:r>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highlight w:val="white"/>
        </w:rPr>
        <w:t xml:space="preserve">Bartolomeo da Breganze</w:t>
      </w:r>
      <w:r>
        <w:rPr>
          <w:rFonts w:ascii="Times New Roman" w:hAnsi="Times New Roman" w:cs="Times New Roman"/>
          <w:sz w:val="24"/>
          <w:szCs w:val="24"/>
        </w:rPr>
        <w:t xml:space="preserve"> - egy időre el kellett hagynia Olaszországot, és ez alatt az út alatt került Franciaországba, ahol IX. Lajos király megajándékozta őt. Ez az ajándék pedig nem volt más, mint egy Krisztus töviskoszorújából származó tövis, amit </w:t>
      </w:r>
      <w:r>
        <w:rPr>
          <w:rFonts w:ascii="Times New Roman" w:hAnsi="Times New Roman" w:eastAsia="Times New Roman" w:cs="Times New Roman"/>
          <w:sz w:val="24"/>
          <w:szCs w:val="24"/>
          <w:highlight w:val="white"/>
        </w:rPr>
        <w:t xml:space="preserve">Bartolomeo</w:t>
      </w:r>
      <w:r>
        <w:rPr>
          <w:rFonts w:ascii="Times New Roman" w:hAnsi="Times New Roman" w:cs="Times New Roman"/>
          <w:b/>
          <w:bCs/>
          <w:sz w:val="24"/>
          <w:szCs w:val="24"/>
        </w:rPr>
        <w:t xml:space="preserve"> </w:t>
      </w:r>
      <w:r>
        <w:rPr>
          <w:rFonts w:ascii="Times New Roman" w:hAnsi="Times New Roman" w:cs="Times New Roman"/>
          <w:b w:val="0"/>
          <w:bCs w:val="0"/>
          <w:sz w:val="24"/>
          <w:szCs w:val="24"/>
        </w:rPr>
        <w:t xml:space="preserve">nagy becsben őrzött ezután, és Vicenzaba visszatérve elkezdte felépíttetni a templomot, hogy méltó helyen őrizhesse az ereklyét. Az épület neve </w:t>
      </w:r>
      <w:r>
        <w:rPr>
          <w:rFonts w:ascii="Times New Roman" w:hAnsi="Times New Roman" w:cs="Times New Roman"/>
          <w:sz w:val="24"/>
          <w:szCs w:val="24"/>
        </w:rPr>
        <w:t xml:space="preserve">Santa </w:t>
      </w:r>
      <w:r>
        <w:rPr>
          <w:rFonts w:ascii="Times New Roman" w:hAnsi="Times New Roman" w:cs="Times New Roman"/>
          <w:sz w:val="24"/>
          <w:szCs w:val="24"/>
        </w:rPr>
        <w:t xml:space="preserve">Corona</w:t>
      </w:r>
      <w:r>
        <w:rPr>
          <w:rFonts w:ascii="Times New Roman" w:hAnsi="Times New Roman" w:cs="Times New Roman"/>
          <w:b w:val="0"/>
          <w:bCs w:val="0"/>
          <w:sz w:val="24"/>
          <w:szCs w:val="24"/>
        </w:rPr>
        <w:t xml:space="preserve"> azaz Szent Korona is a keresztre feszítéskor Krisztus fejére helyezett töviskoszorúra utal. </w:t>
      </w:r>
      <w:r>
        <w:rPr>
          <w:rFonts w:ascii="Times New Roman" w:hAnsi="Times New Roman" w:cs="Times New Roman"/>
          <w:sz w:val="24"/>
          <w:szCs w:val="24"/>
        </w:rPr>
        <w:t xml:space="preserve">Ezt követően a templom a város legjelentősebb vallási és művészeti központjává vált</w:t>
      </w:r>
      <w:r>
        <w:rPr>
          <w:rFonts w:ascii="Times New Roman" w:hAnsi="Times New Roman" w:cs="Times New Roman"/>
          <w:sz w:val="24"/>
          <w:szCs w:val="24"/>
        </w:rPr>
        <w:t xml:space="preserve">. </w:t>
      </w:r>
      <w:r>
        <w:rPr>
          <w:rFonts w:ascii="Times New Roman" w:hAnsi="Times New Roman" w:cs="Times New Roman"/>
          <w:sz w:val="24"/>
          <w:szCs w:val="24"/>
        </w:rPr>
        <w:t xml:space="preserve">Később I. Nagy Lajosnak sem volt ismeretlen sem az épület, sem pedig annak története, hiszen ő szintén az Anjou dinasztiából származik, mint a fent említett francia </w:t>
      </w:r>
      <w:r>
        <w:rPr>
          <w:rFonts w:ascii="Times New Roman" w:hAnsi="Times New Roman" w:cs="Times New Roman"/>
          <w:sz w:val="24"/>
          <w:szCs w:val="24"/>
        </w:rPr>
        <w:t xml:space="preserve">király.</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6DA14DDD">
      <w:pPr>
        <w:pBdr/>
        <w:spacing/>
        <w:ind/>
        <w:rPr>
          <w:rFonts w:ascii="Times New Roman" w:hAnsi="Times New Roman" w:cs="Times New Roman"/>
          <w:sz w:val="24"/>
          <w:szCs w:val="24"/>
          <w:highlight w:val="none"/>
        </w:rPr>
      </w:pPr>
      <w:r>
        <w:rPr>
          <w:rFonts w:ascii="Times New Roman" w:hAnsi="Times New Roman" w:cs="Times New Roman"/>
          <w:sz w:val="24"/>
          <w:szCs w:val="24"/>
          <w:highlight w:val="none"/>
        </w:rPr>
      </w:r>
      <w:r>
        <mc:AlternateContent>
          <mc:Choice Requires="wpg">
            <w:drawing>
              <wp:anchor xmlns:wp="http://schemas.openxmlformats.org/drawingml/2006/wordprocessingDrawing" xmlns:wp14="http://schemas.microsoft.com/office/word/2010/wordprocessingDrawing" distT="0" distB="0" distL="115200" distR="115200" simplePos="0" relativeHeight="9216" behindDoc="0" locked="0" layoutInCell="1" allowOverlap="1">
                <wp:simplePos x="0" y="0"/>
                <wp:positionH relativeFrom="column">
                  <wp:posOffset>1252749</wp:posOffset>
                </wp:positionH>
                <wp:positionV relativeFrom="paragraph">
                  <wp:posOffset>2873375</wp:posOffset>
                </wp:positionV>
                <wp:extent cx="4507971" cy="2610006"/>
                <wp:effectExtent l="0" t="0" r="0" b="0"/>
                <wp:wrapTopAndBottom/>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47653" name=""/>
                        <pic:cNvPicPr>
                          <a:picLocks noChangeAspect="1"/>
                        </pic:cNvPicPr>
                        <pic:nvPr/>
                      </pic:nvPicPr>
                      <pic:blipFill rotWithShape="1">
                        <a:blip r:embed="rId11"/>
                        <a:stretch/>
                      </pic:blipFill>
                      <pic:spPr bwMode="auto">
                        <a:xfrm flipH="0" flipV="0">
                          <a:off x="0" y="0"/>
                          <a:ext cx="4507970" cy="261000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9216;o:allowoverlap:true;o:allowincell:true;mso-position-horizontal-relative:text;margin-left:98.64pt;mso-position-horizontal:absolute;mso-position-vertical-relative:text;margin-top:226.25pt;mso-position-vertical:absolute;width:354.96pt;height:205.51pt;mso-wrap-distance-left:9.07pt;mso-wrap-distance-top:0.00pt;mso-wrap-distance-right:9.07pt;mso-wrap-distance-bottom:0.00pt;z-index:1;" stroked="false">
                <w10:wrap type="topAndBottom"/>
                <v:imagedata r:id="rId1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8192" behindDoc="0" locked="0" layoutInCell="1" allowOverlap="1">
                <wp:simplePos x="0" y="0"/>
                <wp:positionH relativeFrom="column">
                  <wp:posOffset>0</wp:posOffset>
                </wp:positionH>
                <wp:positionV relativeFrom="paragraph">
                  <wp:posOffset>0</wp:posOffset>
                </wp:positionV>
                <wp:extent cx="4507971" cy="2610006"/>
                <wp:effectExtent l="0" t="0" r="0" b="0"/>
                <wp:wrapTopAndBottom/>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732348" name=""/>
                        <pic:cNvPicPr>
                          <a:picLocks noChangeAspect="1"/>
                        </pic:cNvPicPr>
                        <pic:nvPr/>
                      </pic:nvPicPr>
                      <pic:blipFill rotWithShape="1">
                        <a:blip r:embed="rId12"/>
                        <a:stretch/>
                      </pic:blipFill>
                      <pic:spPr bwMode="auto">
                        <a:xfrm flipH="0" flipV="0">
                          <a:off x="0" y="0"/>
                          <a:ext cx="4507970" cy="261000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8192;o:allowoverlap:true;o:allowincell:true;mso-position-horizontal-relative:text;margin-left:0.00pt;mso-position-horizontal:absolute;mso-position-vertical-relative:text;margin-top:0.00pt;mso-position-vertical:absolute;width:354.96pt;height:205.51pt;mso-wrap-distance-left:9.07pt;mso-wrap-distance-top:0.00pt;mso-wrap-distance-right:9.07pt;mso-wrap-distance-bottom:0.00pt;z-index:1;" stroked="false">
                <w10:wrap type="topAndBottom"/>
                <v:imagedata r:id="rId12" o:title=""/>
                <o:lock v:ext="edit" rotation="t"/>
              </v:shape>
            </w:pict>
          </mc:Fallback>
        </mc:AlternateConten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4C370251" w14:textId="3E07029C">
      <w:pPr>
        <w:pBdr/>
        <w:spacing/>
        <w:ind/>
        <w:rPr>
          <w:rFonts w:ascii="Times New Roman" w:hAnsi="Times New Roman" w:cs="Times New Roman"/>
          <w:sz w:val="24"/>
          <w:szCs w:val="24"/>
          <w:highlight w:val="none"/>
        </w:rPr>
      </w:pPr>
      <w:r>
        <w:rPr>
          <w:rFonts w:ascii="Times New Roman" w:hAnsi="Times New Roman" w:cs="Times New Roman"/>
          <w:sz w:val="24"/>
          <w:szCs w:val="24"/>
        </w:rPr>
      </w:r>
      <w:r>
        <mc:AlternateContent>
          <mc:Choice Requires="wpg">
            <w:drawing>
              <wp:anchor xmlns:wp="http://schemas.openxmlformats.org/drawingml/2006/wordprocessingDrawing" xmlns:wp14="http://schemas.microsoft.com/office/word/2010/wordprocessingDrawing" distT="0" distB="0" distL="115200" distR="115200" simplePos="0" relativeHeight="10240" behindDoc="0" locked="0" layoutInCell="1" allowOverlap="1">
                <wp:simplePos x="0" y="0"/>
                <wp:positionH relativeFrom="column">
                  <wp:posOffset>903101</wp:posOffset>
                </wp:positionH>
                <wp:positionV relativeFrom="paragraph">
                  <wp:posOffset>1803668</wp:posOffset>
                </wp:positionV>
                <wp:extent cx="3954518" cy="7215031"/>
                <wp:effectExtent l="0" t="0" r="0" b="0"/>
                <wp:wrapTopAndBottom/>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079320" name=""/>
                        <pic:cNvPicPr>
                          <a:picLocks noChangeAspect="1"/>
                        </pic:cNvPicPr>
                        <pic:nvPr/>
                      </pic:nvPicPr>
                      <pic:blipFill rotWithShape="1">
                        <a:blip r:embed="rId13"/>
                        <a:stretch/>
                      </pic:blipFill>
                      <pic:spPr bwMode="auto">
                        <a:xfrm flipH="0" flipV="0">
                          <a:off x="0" y="0"/>
                          <a:ext cx="3954518" cy="721503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10240;o:allowoverlap:true;o:allowincell:true;mso-position-horizontal-relative:text;margin-left:71.11pt;mso-position-horizontal:absolute;mso-position-vertical-relative:text;margin-top:142.02pt;mso-position-vertical:absolute;width:311.38pt;height:568.11pt;mso-wrap-distance-left:9.07pt;mso-wrap-distance-top:0.00pt;mso-wrap-distance-right:9.07pt;mso-wrap-distance-bottom:0.00pt;z-index:1;" stroked="false">
                <w10:wrap type="topAndBottom"/>
                <v:imagedata r:id="rId13" o:title=""/>
                <o:lock v:ext="edit" rotation="t"/>
              </v:shape>
            </w:pict>
          </mc:Fallback>
        </mc:AlternateContent>
      </w:r>
      <w:r>
        <w:rPr>
          <w:rFonts w:ascii="Times New Roman" w:hAnsi="Times New Roman" w:cs="Times New Roman"/>
          <w:sz w:val="24"/>
          <w:szCs w:val="24"/>
        </w:rPr>
        <w:t xml:space="preserve">Régen a város szíve volt a mai bazilika, ami ma egy reneszánsz épület, abban a korban viszont egy óriási gótikus csarnok, egy téglakolosszus volt. </w:t>
      </w:r>
      <w:r>
        <w:rPr>
          <w:rFonts w:ascii="Times New Roman" w:hAnsi="Times New Roman" w:cs="Times New Roman"/>
          <w:sz w:val="24"/>
          <w:szCs w:val="24"/>
        </w:rPr>
        <w:t xml:space="preserve">Az 1300-as években ez volt a </w:t>
      </w:r>
      <w:r>
        <w:rPr>
          <w:rFonts w:ascii="Times New Roman" w:hAnsi="Times New Roman" w:cs="Times New Roman"/>
          <w:sz w:val="24"/>
          <w:szCs w:val="24"/>
        </w:rPr>
        <w:t xml:space="preserve">Scaligeri</w:t>
      </w:r>
      <w:r>
        <w:rPr>
          <w:rFonts w:ascii="Times New Roman" w:hAnsi="Times New Roman" w:cs="Times New Roman"/>
          <w:sz w:val="24"/>
          <w:szCs w:val="24"/>
        </w:rPr>
        <w:t xml:space="preserve"> család székhelye, de nem csak ők, hanem, még az általuk kinevezett képviselők is itt voltak. Mondhatni ez volt </w:t>
      </w:r>
      <w:r>
        <w:rPr>
          <w:rFonts w:ascii="Times New Roman" w:hAnsi="Times New Roman" w:cs="Times New Roman"/>
          <w:sz w:val="24"/>
          <w:szCs w:val="24"/>
        </w:rPr>
        <w:t xml:space="preserve">Vicenza</w:t>
      </w:r>
      <w:r>
        <w:rPr>
          <w:rFonts w:ascii="Times New Roman" w:hAnsi="Times New Roman" w:cs="Times New Roman"/>
          <w:sz w:val="24"/>
          <w:szCs w:val="24"/>
        </w:rPr>
        <w:t xml:space="preserve"> városháza és bírósága, mert itt </w:t>
      </w:r>
      <w:r>
        <w:rPr>
          <w:rFonts w:ascii="Times New Roman" w:hAnsi="Times New Roman" w:cs="Times New Roman"/>
          <w:sz w:val="24"/>
          <w:szCs w:val="24"/>
        </w:rPr>
        <w:t xml:space="preserve">hozták a törvényeket is.</w:t>
      </w:r>
      <w:r>
        <w:rPr>
          <w:rFonts w:ascii="Times New Roman" w:hAnsi="Times New Roman" w:cs="Times New Roman"/>
          <w:sz w:val="24"/>
          <w:szCs w:val="24"/>
        </w:rPr>
        <w:t xml:space="preserve"> </w:t>
      </w:r>
      <w:r>
        <w:rPr>
          <w:rFonts w:ascii="Times New Roman" w:hAnsi="Times New Roman" w:cs="Times New Roman"/>
          <w:sz w:val="24"/>
          <w:szCs w:val="24"/>
        </w:rPr>
        <w:t xml:space="preserve">Mellette magasodik egy 82 méter magas torony, ami a város egyik legrégibb építménye. </w:t>
      </w:r>
      <w:r>
        <w:rPr>
          <w:rFonts w:ascii="Times New Roman" w:hAnsi="Times New Roman" w:cs="Times New Roman"/>
          <w:sz w:val="24"/>
          <w:szCs w:val="24"/>
        </w:rPr>
        <w:t xml:space="preserve">Az átvonulás korában vészjelzési funkciót látott el, jelezte ha tűz, vagy támadás tört volna ki, és szintén innen adták a sürgős tanácsülésekre felhívó jelet. Tehát a</w:t>
      </w:r>
      <w:r>
        <w:rPr>
          <w:rFonts w:ascii="Times New Roman" w:hAnsi="Times New Roman" w:cs="Times New Roman"/>
          <w:sz w:val="24"/>
          <w:szCs w:val="24"/>
        </w:rPr>
        <w:t xml:space="preserve"> mai bazilika előtt dőlt el a megállapodások „piszkos anyagi” és katonai része, míg a templomban szőtték a pápai és egyházpolitikai szálakat.</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7BC1B22E">
      <w:pPr>
        <w:pBdr/>
        <w:spacing/>
        <w:ind/>
        <w:rPr>
          <w:rFonts w:ascii="Times New Roman" w:hAnsi="Times New Roman" w:cs="Times New Roman"/>
          <w:sz w:val="24"/>
          <w:szCs w:val="24"/>
        </w:rPr>
      </w:pPr>
      <w:r>
        <w:rPr>
          <w:rFonts w:ascii="Times New Roman" w:hAnsi="Times New Roman" w:cs="Times New Roman"/>
          <w:sz w:val="24"/>
          <w:szCs w:val="24"/>
          <w:highlight w:val="none"/>
        </w:rPr>
      </w:r>
      <w:r>
        <w:rPr>
          <w:rFonts w:ascii="Times New Roman" w:hAnsi="Times New Roman" w:cs="Times New Roman"/>
          <w:sz w:val="24"/>
          <w:szCs w:val="24"/>
        </w:rPr>
      </w:r>
      <w:r>
        <w:rPr>
          <w:rFonts w:ascii="Times New Roman" w:hAnsi="Times New Roman" w:cs="Times New Roman"/>
          <w:sz w:val="24"/>
          <w:szCs w:val="24"/>
        </w:rPr>
      </w:r>
    </w:p>
    <w:p w14:paraId="6238FD1D" w14:textId="2DAC03DC">
      <w:pPr>
        <w:pBdr/>
        <w:spacing/>
        <w:ind/>
        <w:rPr>
          <w:rFonts w:ascii="Times New Roman" w:hAnsi="Times New Roman" w:cs="Times New Roman"/>
          <w:sz w:val="24"/>
          <w:szCs w:val="24"/>
          <w:highlight w:val="none"/>
        </w:rPr>
      </w:pPr>
      <w:r>
        <w:rPr>
          <w:rFonts w:ascii="Times New Roman" w:hAnsi="Times New Roman" w:cs="Times New Roman"/>
          <w:sz w:val="24"/>
          <w:szCs w:val="24"/>
        </w:rPr>
        <w:t xml:space="preserve">A </w:t>
      </w:r>
      <w:r>
        <w:rPr>
          <w:rFonts w:ascii="Times New Roman" w:hAnsi="Times New Roman" w:cs="Times New Roman"/>
          <w:sz w:val="24"/>
          <w:szCs w:val="24"/>
        </w:rPr>
        <w:t xml:space="preserve">Scaligeri</w:t>
      </w:r>
      <w:r>
        <w:rPr>
          <w:rFonts w:ascii="Times New Roman" w:hAnsi="Times New Roman" w:cs="Times New Roman"/>
          <w:sz w:val="24"/>
          <w:szCs w:val="24"/>
        </w:rPr>
        <w:t xml:space="preserve"> család uralma alatt pedig a város élete felgyorsult. A kereskedések megnövekedtek, a népesség bővült, melynek kíséretében az építkezések is kiterjedtek.</w:t>
      </w:r>
      <w:r>
        <w:rPr>
          <w:rFonts w:ascii="Times New Roman" w:hAnsi="Times New Roman" w:cs="Times New Roman"/>
          <w:sz w:val="24"/>
          <w:szCs w:val="24"/>
        </w:rPr>
        <w:t xml:space="preserve"> Ma </w:t>
      </w:r>
      <w:r>
        <w:rPr>
          <w:rFonts w:ascii="Times New Roman" w:hAnsi="Times New Roman" w:cs="Times New Roman"/>
          <w:sz w:val="24"/>
          <w:szCs w:val="24"/>
        </w:rPr>
        <w:t xml:space="preserve">Vicenza</w:t>
      </w:r>
      <w:r>
        <w:rPr>
          <w:rFonts w:ascii="Times New Roman" w:hAnsi="Times New Roman" w:cs="Times New Roman"/>
          <w:sz w:val="24"/>
          <w:szCs w:val="24"/>
        </w:rPr>
        <w:t xml:space="preserve"> főterein sétálva még megtalálhatóak a középkori utcák, </w:t>
      </w:r>
      <w:r>
        <w:rPr>
          <w:rFonts w:ascii="Times New Roman" w:hAnsi="Times New Roman" w:cs="Times New Roman"/>
          <w:sz w:val="24"/>
          <w:szCs w:val="24"/>
          <w:highlight w:val="white"/>
        </w:rPr>
        <w:t xml:space="preserve">amiknek tábláira ráírták még az évszámot is</w:t>
      </w:r>
      <w:r>
        <w:rPr>
          <w:rFonts w:ascii="Times New Roman" w:hAnsi="Times New Roman" w:cs="Times New Roman"/>
          <w:sz w:val="24"/>
          <w:szCs w:val="24"/>
        </w:rPr>
        <w:t xml:space="preserve">. Hatalmas terek</w:t>
      </w:r>
      <w:r>
        <w:rPr>
          <w:rFonts w:ascii="Times New Roman" w:hAnsi="Times New Roman" w:cs="Times New Roman"/>
          <w:sz w:val="24"/>
          <w:szCs w:val="24"/>
        </w:rPr>
        <w:t xml:space="preserve">ről</w:t>
      </w:r>
      <w:r>
        <w:rPr>
          <w:rFonts w:ascii="Times New Roman" w:hAnsi="Times New Roman" w:cs="Times New Roman"/>
          <w:sz w:val="24"/>
          <w:szCs w:val="24"/>
        </w:rPr>
        <w:t xml:space="preserve">, gyönyörű épületek</w:t>
      </w:r>
      <w:r>
        <w:rPr>
          <w:rFonts w:ascii="Times New Roman" w:hAnsi="Times New Roman" w:cs="Times New Roman"/>
          <w:sz w:val="24"/>
          <w:szCs w:val="24"/>
        </w:rPr>
        <w:t xml:space="preserve">ről</w:t>
      </w:r>
      <w:r>
        <w:rPr>
          <w:rFonts w:ascii="Times New Roman" w:hAnsi="Times New Roman" w:cs="Times New Roman"/>
          <w:sz w:val="24"/>
          <w:szCs w:val="24"/>
        </w:rPr>
        <w:t xml:space="preserve"> és fenséges művészeti stílusról árulkodik a város. </w:t>
      </w:r>
      <w:r>
        <w:rPr>
          <w:rFonts w:ascii="Times New Roman" w:hAnsi="Times New Roman" w:cs="Times New Roman"/>
          <w:sz w:val="24"/>
          <w:szCs w:val="24"/>
          <w:highlight w:val="none"/>
        </w:rPr>
      </w:r>
      <w:r>
        <w:rPr>
          <w:rFonts w:ascii="Times New Roman" w:hAnsi="Times New Roman" w:cs="Times New Roman"/>
          <w:sz w:val="24"/>
          <w:szCs w:val="24"/>
          <w:highlight w:val="none"/>
        </w:rPr>
      </w:r>
    </w:p>
    <w:p w14:paraId="1956D837">
      <w:pPr>
        <w:pBdr/>
        <w:spacing/>
        <w:ind/>
        <w:rPr>
          <w:rFonts w:ascii="Times New Roman" w:hAnsi="Times New Roman" w:cs="Times New Roman"/>
          <w:sz w:val="24"/>
          <w:szCs w:val="24"/>
        </w:rPr>
      </w:pPr>
      <w:r>
        <w:rPr>
          <w:rFonts w:ascii="Times New Roman" w:hAnsi="Times New Roman" w:cs="Times New Roman"/>
          <w:sz w:val="24"/>
          <w:szCs w:val="24"/>
          <w:highlight w:val="none"/>
        </w:rPr>
      </w:r>
      <w:r>
        <mc:AlternateContent>
          <mc:Choice Requires="wpg">
            <w:drawing>
              <wp:anchor xmlns:wp="http://schemas.openxmlformats.org/drawingml/2006/wordprocessingDrawing" xmlns:wp14="http://schemas.microsoft.com/office/word/2010/wordprocessingDrawing" distT="0" distB="0" distL="115200" distR="115200" simplePos="0" relativeHeight="12288" behindDoc="0" locked="0" layoutInCell="1" allowOverlap="1">
                <wp:simplePos x="0" y="0"/>
                <wp:positionH relativeFrom="column">
                  <wp:posOffset>1238185</wp:posOffset>
                </wp:positionH>
                <wp:positionV relativeFrom="paragraph">
                  <wp:posOffset>0</wp:posOffset>
                </wp:positionV>
                <wp:extent cx="3284349" cy="4291230"/>
                <wp:effectExtent l="0" t="0" r="0" b="0"/>
                <wp:wrapTopAndBottom/>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52154" name=""/>
                        <pic:cNvPicPr>
                          <a:picLocks noChangeAspect="1"/>
                        </pic:cNvPicPr>
                        <pic:nvPr/>
                      </pic:nvPicPr>
                      <pic:blipFill rotWithShape="1">
                        <a:blip r:embed="rId14"/>
                        <a:stretch/>
                      </pic:blipFill>
                      <pic:spPr bwMode="auto">
                        <a:xfrm flipH="0" flipV="0">
                          <a:off x="0" y="0"/>
                          <a:ext cx="3284349" cy="429123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12288;o:allowoverlap:true;o:allowincell:true;mso-position-horizontal-relative:text;margin-left:97.49pt;mso-position-horizontal:absolute;mso-position-vertical-relative:text;margin-top:0.00pt;mso-position-vertical:absolute;width:258.61pt;height:337.89pt;mso-wrap-distance-left:9.07pt;mso-wrap-distance-top:0.00pt;mso-wrap-distance-right:9.07pt;mso-wrap-distance-bottom:0.00pt;z-index:1;" stroked="false">
                <w10:wrap type="topAndBottom"/>
                <v:imagedata r:id="rId14"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13312" behindDoc="0" locked="0" layoutInCell="1" allowOverlap="1">
                <wp:simplePos x="0" y="0"/>
                <wp:positionH relativeFrom="column">
                  <wp:posOffset>264130</wp:posOffset>
                </wp:positionH>
                <wp:positionV relativeFrom="paragraph">
                  <wp:posOffset>4506763</wp:posOffset>
                </wp:positionV>
                <wp:extent cx="5232459" cy="2927717"/>
                <wp:effectExtent l="0" t="0" r="0" b="0"/>
                <wp:wrapTopAndBottom/>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50289" name=""/>
                        <pic:cNvPicPr>
                          <a:picLocks noChangeAspect="1"/>
                        </pic:cNvPicPr>
                        <pic:nvPr/>
                      </pic:nvPicPr>
                      <pic:blipFill rotWithShape="1">
                        <a:blip r:embed="rId15"/>
                        <a:stretch/>
                      </pic:blipFill>
                      <pic:spPr bwMode="auto">
                        <a:xfrm flipH="0" flipV="0">
                          <a:off x="0" y="0"/>
                          <a:ext cx="5232458" cy="292771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13312;o:allowoverlap:true;o:allowincell:true;mso-position-horizontal-relative:text;margin-left:20.80pt;mso-position-horizontal:absolute;mso-position-vertical-relative:text;margin-top:354.86pt;mso-position-vertical:absolute;width:412.00pt;height:230.53pt;mso-wrap-distance-left:9.07pt;mso-wrap-distance-top:0.00pt;mso-wrap-distance-right:9.07pt;mso-wrap-distance-bottom:0.00pt;z-index:1;" stroked="false">
                <w10:wrap type="topAndBottom"/>
                <v:imagedata r:id="rId15" o:title=""/>
                <o:lock v:ext="edit" rotation="t"/>
              </v:shape>
            </w:pict>
          </mc:Fallback>
        </mc:AlternateContent>
      </w:r>
      <w:r>
        <w:rPr>
          <w:rFonts w:ascii="Times New Roman" w:hAnsi="Times New Roman" w:cs="Times New Roman"/>
          <w:sz w:val="24"/>
          <w:szCs w:val="24"/>
        </w:rPr>
      </w:r>
      <w:r>
        <w:rPr>
          <w:rFonts w:ascii="Times New Roman" w:hAnsi="Times New Roman" w:cs="Times New Roman"/>
          <w:sz w:val="24"/>
          <w:szCs w:val="24"/>
        </w:rPr>
      </w:r>
    </w:p>
    <w:sectPr>
      <w:footnotePr/>
      <w:endnotePr/>
      <w:type w:val="nextPage"/>
      <w:pgSz w:h="16838" w:orient="portrait" w:w="11906"/>
      <w:pgMar w:top="1417" w:right="1417" w:bottom="1417" w:left="1417"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Symbol">
    <w:panose1 w:val="05050102010706020507"/>
  </w:font>
  <w:font w:name="Wingdings">
    <w:panose1 w:val="05000000000000000000"/>
  </w:font>
  <w:font w:name="Courier New">
    <w:panose1 w:val="020703090202050204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74057"/>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1EC6E91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hu-HU"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05">
    <w:name w:val="Table Grid"/>
    <w:basedOn w:val="89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6">
    <w:name w:val="Table Grid Light"/>
    <w:basedOn w:val="8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7">
    <w:name w:val="Plain Table 1"/>
    <w:basedOn w:val="89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8">
    <w:name w:val="Plain Table 2"/>
    <w:basedOn w:val="89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9">
    <w:name w:val="Plain Table 3"/>
    <w:basedOn w:val="8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0">
    <w:name w:val="Plain Table 4"/>
    <w:basedOn w:val="8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1">
    <w:name w:val="Plain Table 5"/>
    <w:basedOn w:val="89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Grid Table 1 Light"/>
    <w:basedOn w:val="89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Grid Table 1 Light - Accent 1"/>
    <w:basedOn w:val="8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Grid Table 1 Light - Accent 2"/>
    <w:basedOn w:val="8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Grid Table 1 Light - Accent 3"/>
    <w:basedOn w:val="8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Grid Table 1 Light - Accent 4"/>
    <w:basedOn w:val="8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Grid Table 1 Light - Accent 5"/>
    <w:basedOn w:val="8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 Accent 6"/>
    <w:basedOn w:val="8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2"/>
    <w:basedOn w:val="8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2 - Accent 1"/>
    <w:basedOn w:val="8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2 - Accent 2"/>
    <w:basedOn w:val="8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2 - Accent 3"/>
    <w:basedOn w:val="8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2 - Accent 4"/>
    <w:basedOn w:val="8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2 - Accent 5"/>
    <w:basedOn w:val="8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 Accent 6"/>
    <w:basedOn w:val="8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3"/>
    <w:basedOn w:val="89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3 - Accent 1"/>
    <w:basedOn w:val="89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3 - Accent 2"/>
    <w:basedOn w:val="89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3 - Accent 3"/>
    <w:basedOn w:val="89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3 - Accent 4"/>
    <w:basedOn w:val="89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3 - Accent 5"/>
    <w:basedOn w:val="89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 Accent 6"/>
    <w:basedOn w:val="89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4"/>
    <w:basedOn w:val="89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4 - Accent 1"/>
    <w:basedOn w:val="89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4 - Accent 2"/>
    <w:basedOn w:val="89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4 - Accent 3"/>
    <w:basedOn w:val="89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4 - Accent 4"/>
    <w:basedOn w:val="89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4 - Accent 5"/>
    <w:basedOn w:val="89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 Accent 6"/>
    <w:basedOn w:val="89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5 Dark"/>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5 Dark- Accent 1"/>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5 Dark - Accent 2"/>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5 Dark - Accent 3"/>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5 Dark- Accent 4"/>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5 Dark - Accent 5"/>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 Accent 6"/>
    <w:basedOn w:val="89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6 Colorful"/>
    <w:basedOn w:val="89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48">
    <w:name w:val="Grid Table 6 Colorful - Accent 1"/>
    <w:basedOn w:val="89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49">
    <w:name w:val="Grid Table 6 Colorful - Accent 2"/>
    <w:basedOn w:val="8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0">
    <w:name w:val="Grid Table 6 Colorful - Accent 3"/>
    <w:basedOn w:val="89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1">
    <w:name w:val="Grid Table 6 Colorful - Accent 4"/>
    <w:basedOn w:val="8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2">
    <w:name w:val="Grid Table 6 Colorful - Accent 5"/>
    <w:basedOn w:val="89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3">
    <w:name w:val="Grid Table 6 Colorful - Accent 6"/>
    <w:basedOn w:val="89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4">
    <w:name w:val="Grid Table 7 Colorful"/>
    <w:basedOn w:val="89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Grid Table 7 Colorful - Accent 1"/>
    <w:basedOn w:val="89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Grid Table 7 Colorful - Accent 2"/>
    <w:basedOn w:val="89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Grid Table 7 Colorful - Accent 3"/>
    <w:basedOn w:val="89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Grid Table 7 Colorful - Accent 4"/>
    <w:basedOn w:val="89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7 Colorful - Accent 5"/>
    <w:basedOn w:val="89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name w:val="Grid Table 7 Colorful - Accent 6"/>
    <w:basedOn w:val="89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List Table 1 Light"/>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List Table 1 Light - Accent 1"/>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List Table 1 Light - Accent 2"/>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List Table 1 Light - Accent 3"/>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List Table 1 Light - Accent 4"/>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List Table 1 Light - Accent 5"/>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 Accent 6"/>
    <w:basedOn w:val="89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2"/>
    <w:basedOn w:val="89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2 - Accent 1"/>
    <w:basedOn w:val="89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2 - Accent 2"/>
    <w:basedOn w:val="89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2 - Accent 3"/>
    <w:basedOn w:val="89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2 - Accent 4"/>
    <w:basedOn w:val="89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2 - Accent 5"/>
    <w:basedOn w:val="89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 Accent 6"/>
    <w:basedOn w:val="89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3"/>
    <w:basedOn w:val="8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3 - Accent 1"/>
    <w:basedOn w:val="89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3 - Accent 2"/>
    <w:basedOn w:val="89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3 - Accent 3"/>
    <w:basedOn w:val="89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3 - Accent 4"/>
    <w:basedOn w:val="89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3 - Accent 5"/>
    <w:basedOn w:val="89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 Accent 6"/>
    <w:basedOn w:val="89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4"/>
    <w:basedOn w:val="89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4 - Accent 1"/>
    <w:basedOn w:val="89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4 - Accent 2"/>
    <w:basedOn w:val="89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4 - Accent 3"/>
    <w:basedOn w:val="89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4 - Accent 4"/>
    <w:basedOn w:val="89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4 - Accent 5"/>
    <w:basedOn w:val="89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 Accent 6"/>
    <w:basedOn w:val="89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5 Dark"/>
    <w:basedOn w:val="89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0">
    <w:name w:val="List Table 5 Dark - Accent 1"/>
    <w:basedOn w:val="89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1">
    <w:name w:val="List Table 5 Dark - Accent 2"/>
    <w:basedOn w:val="89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2">
    <w:name w:val="List Table 5 Dark - Accent 3"/>
    <w:basedOn w:val="89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3">
    <w:name w:val="List Table 5 Dark - Accent 4"/>
    <w:basedOn w:val="89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4">
    <w:name w:val="List Table 5 Dark - Accent 5"/>
    <w:basedOn w:val="89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5">
    <w:name w:val="List Table 5 Dark - Accent 6"/>
    <w:basedOn w:val="89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6 Colorful"/>
    <w:basedOn w:val="89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name w:val="List Table 6 Colorful - Accent 1"/>
    <w:basedOn w:val="89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name w:val="List Table 6 Colorful - Accent 2"/>
    <w:basedOn w:val="89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name w:val="List Table 6 Colorful - Accent 3"/>
    <w:basedOn w:val="89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name w:val="List Table 6 Colorful - Accent 4"/>
    <w:basedOn w:val="89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List Table 6 Colorful - Accent 5"/>
    <w:basedOn w:val="89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name w:val="List Table 6 Colorful - Accent 6"/>
    <w:basedOn w:val="89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7 Colorful"/>
    <w:basedOn w:val="89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04">
    <w:name w:val="List Table 7 Colorful - Accent 1"/>
    <w:basedOn w:val="89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05">
    <w:name w:val="List Table 7 Colorful - Accent 2"/>
    <w:basedOn w:val="89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06">
    <w:name w:val="List Table 7 Colorful - Accent 3"/>
    <w:basedOn w:val="89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07">
    <w:name w:val="List Table 7 Colorful - Accent 4"/>
    <w:basedOn w:val="89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08">
    <w:name w:val="List Table 7 Colorful - Accent 5"/>
    <w:basedOn w:val="89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09">
    <w:name w:val="List Table 7 Colorful - Accent 6"/>
    <w:basedOn w:val="89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0">
    <w:name w:val="Lined - Accent"/>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Lined - Accent 1"/>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Lined - Accent 2"/>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Lined - Accent 3"/>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Lined - Accent 4"/>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ned - Accent 5"/>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Lined - Accent 6"/>
    <w:basedOn w:val="89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Bordered &amp; Lined - Accent"/>
    <w:basedOn w:val="89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Bordered &amp; Lined - Accent 1"/>
    <w:basedOn w:val="89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Bordered &amp; Lined - Accent 2"/>
    <w:basedOn w:val="89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Bordered &amp; Lined - Accent 3"/>
    <w:basedOn w:val="89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Bordered &amp; Lined - Accent 4"/>
    <w:basedOn w:val="89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Bordered &amp; Lined - Accent 5"/>
    <w:basedOn w:val="89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6"/>
    <w:basedOn w:val="89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w:basedOn w:val="89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 Accent 1"/>
    <w:basedOn w:val="89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 Accent 2"/>
    <w:basedOn w:val="89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 Accent 3"/>
    <w:basedOn w:val="89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 Accent 4"/>
    <w:basedOn w:val="89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 Accent 5"/>
    <w:basedOn w:val="89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 Accent 6"/>
    <w:basedOn w:val="89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1">
    <w:name w:val="Heading 1"/>
    <w:basedOn w:val="891"/>
    <w:next w:val="891"/>
    <w:link w:val="84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2">
    <w:name w:val="Heading 2"/>
    <w:basedOn w:val="891"/>
    <w:next w:val="891"/>
    <w:link w:val="84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3">
    <w:name w:val="Heading 3"/>
    <w:basedOn w:val="891"/>
    <w:next w:val="891"/>
    <w:link w:val="84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34">
    <w:name w:val="Heading 4"/>
    <w:basedOn w:val="891"/>
    <w:next w:val="891"/>
    <w:link w:val="84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35">
    <w:name w:val="Heading 5"/>
    <w:basedOn w:val="891"/>
    <w:next w:val="891"/>
    <w:link w:val="84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36">
    <w:name w:val="Heading 6"/>
    <w:basedOn w:val="891"/>
    <w:next w:val="891"/>
    <w:link w:val="84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37">
    <w:name w:val="Heading 7"/>
    <w:basedOn w:val="891"/>
    <w:next w:val="891"/>
    <w:link w:val="84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38">
    <w:name w:val="Heading 8"/>
    <w:basedOn w:val="891"/>
    <w:next w:val="891"/>
    <w:link w:val="84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39">
    <w:name w:val="Heading 9"/>
    <w:basedOn w:val="891"/>
    <w:next w:val="891"/>
    <w:link w:val="84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0">
    <w:name w:val="Heading 1 Char"/>
    <w:basedOn w:val="892"/>
    <w:link w:val="831"/>
    <w:uiPriority w:val="9"/>
    <w:pPr>
      <w:pBdr/>
      <w:spacing/>
      <w:ind/>
    </w:pPr>
    <w:rPr>
      <w:rFonts w:ascii="Arial" w:hAnsi="Arial" w:eastAsia="Arial" w:cs="Arial"/>
      <w:color w:val="0f4761" w:themeColor="accent1" w:themeShade="BF"/>
      <w:sz w:val="40"/>
      <w:szCs w:val="40"/>
    </w:rPr>
  </w:style>
  <w:style w:type="character" w:styleId="841">
    <w:name w:val="Heading 2 Char"/>
    <w:basedOn w:val="892"/>
    <w:link w:val="832"/>
    <w:uiPriority w:val="9"/>
    <w:pPr>
      <w:pBdr/>
      <w:spacing/>
      <w:ind/>
    </w:pPr>
    <w:rPr>
      <w:rFonts w:ascii="Arial" w:hAnsi="Arial" w:eastAsia="Arial" w:cs="Arial"/>
      <w:color w:val="0f4761" w:themeColor="accent1" w:themeShade="BF"/>
      <w:sz w:val="32"/>
      <w:szCs w:val="32"/>
    </w:rPr>
  </w:style>
  <w:style w:type="character" w:styleId="842">
    <w:name w:val="Heading 3 Char"/>
    <w:basedOn w:val="892"/>
    <w:link w:val="833"/>
    <w:uiPriority w:val="9"/>
    <w:pPr>
      <w:pBdr/>
      <w:spacing/>
      <w:ind/>
    </w:pPr>
    <w:rPr>
      <w:rFonts w:ascii="Arial" w:hAnsi="Arial" w:eastAsia="Arial" w:cs="Arial"/>
      <w:color w:val="0f4761" w:themeColor="accent1" w:themeShade="BF"/>
      <w:sz w:val="28"/>
      <w:szCs w:val="28"/>
    </w:rPr>
  </w:style>
  <w:style w:type="character" w:styleId="843">
    <w:name w:val="Heading 4 Char"/>
    <w:basedOn w:val="892"/>
    <w:link w:val="834"/>
    <w:uiPriority w:val="9"/>
    <w:pPr>
      <w:pBdr/>
      <w:spacing/>
      <w:ind/>
    </w:pPr>
    <w:rPr>
      <w:rFonts w:ascii="Arial" w:hAnsi="Arial" w:eastAsia="Arial" w:cs="Arial"/>
      <w:i/>
      <w:iCs/>
      <w:color w:val="0f4761" w:themeColor="accent1" w:themeShade="BF"/>
    </w:rPr>
  </w:style>
  <w:style w:type="character" w:styleId="844">
    <w:name w:val="Heading 5 Char"/>
    <w:basedOn w:val="892"/>
    <w:link w:val="835"/>
    <w:uiPriority w:val="9"/>
    <w:pPr>
      <w:pBdr/>
      <w:spacing/>
      <w:ind/>
    </w:pPr>
    <w:rPr>
      <w:rFonts w:ascii="Arial" w:hAnsi="Arial" w:eastAsia="Arial" w:cs="Arial"/>
      <w:color w:val="0f4761" w:themeColor="accent1" w:themeShade="BF"/>
    </w:rPr>
  </w:style>
  <w:style w:type="character" w:styleId="845">
    <w:name w:val="Heading 6 Char"/>
    <w:basedOn w:val="892"/>
    <w:link w:val="836"/>
    <w:uiPriority w:val="9"/>
    <w:pPr>
      <w:pBdr/>
      <w:spacing/>
      <w:ind/>
    </w:pPr>
    <w:rPr>
      <w:rFonts w:ascii="Arial" w:hAnsi="Arial" w:eastAsia="Arial" w:cs="Arial"/>
      <w:i/>
      <w:iCs/>
      <w:color w:val="595959" w:themeColor="text1" w:themeTint="A6"/>
    </w:rPr>
  </w:style>
  <w:style w:type="character" w:styleId="846">
    <w:name w:val="Heading 7 Char"/>
    <w:basedOn w:val="892"/>
    <w:link w:val="837"/>
    <w:uiPriority w:val="9"/>
    <w:pPr>
      <w:pBdr/>
      <w:spacing/>
      <w:ind/>
    </w:pPr>
    <w:rPr>
      <w:rFonts w:ascii="Arial" w:hAnsi="Arial" w:eastAsia="Arial" w:cs="Arial"/>
      <w:color w:val="595959" w:themeColor="text1" w:themeTint="A6"/>
    </w:rPr>
  </w:style>
  <w:style w:type="character" w:styleId="847">
    <w:name w:val="Heading 8 Char"/>
    <w:basedOn w:val="892"/>
    <w:link w:val="838"/>
    <w:uiPriority w:val="9"/>
    <w:pPr>
      <w:pBdr/>
      <w:spacing/>
      <w:ind/>
    </w:pPr>
    <w:rPr>
      <w:rFonts w:ascii="Arial" w:hAnsi="Arial" w:eastAsia="Arial" w:cs="Arial"/>
      <w:i/>
      <w:iCs/>
      <w:color w:val="272727" w:themeColor="text1" w:themeTint="D8"/>
    </w:rPr>
  </w:style>
  <w:style w:type="character" w:styleId="848">
    <w:name w:val="Heading 9 Char"/>
    <w:basedOn w:val="892"/>
    <w:link w:val="839"/>
    <w:uiPriority w:val="9"/>
    <w:pPr>
      <w:pBdr/>
      <w:spacing/>
      <w:ind/>
    </w:pPr>
    <w:rPr>
      <w:rFonts w:ascii="Arial" w:hAnsi="Arial" w:eastAsia="Arial" w:cs="Arial"/>
      <w:i/>
      <w:iCs/>
      <w:color w:val="272727" w:themeColor="text1" w:themeTint="D8"/>
    </w:rPr>
  </w:style>
  <w:style w:type="paragraph" w:styleId="849">
    <w:name w:val="Title"/>
    <w:basedOn w:val="891"/>
    <w:next w:val="891"/>
    <w:link w:val="850"/>
    <w:uiPriority w:val="10"/>
    <w:qFormat/>
    <w:pPr>
      <w:pBdr/>
      <w:spacing w:after="80" w:line="240" w:lineRule="auto"/>
      <w:ind/>
      <w:contextualSpacing w:val="true"/>
    </w:pPr>
    <w:rPr>
      <w:rFonts w:ascii="Arial" w:hAnsi="Arial" w:eastAsia="Arial" w:cs="Arial"/>
      <w:spacing w:val="-10"/>
      <w:sz w:val="56"/>
      <w:szCs w:val="56"/>
    </w:rPr>
  </w:style>
  <w:style w:type="character" w:styleId="850">
    <w:name w:val="Title Char"/>
    <w:basedOn w:val="892"/>
    <w:link w:val="849"/>
    <w:uiPriority w:val="10"/>
    <w:pPr>
      <w:pBdr/>
      <w:spacing/>
      <w:ind/>
    </w:pPr>
    <w:rPr>
      <w:rFonts w:ascii="Arial" w:hAnsi="Arial" w:eastAsia="Arial" w:cs="Arial"/>
      <w:spacing w:val="-10"/>
      <w:sz w:val="56"/>
      <w:szCs w:val="56"/>
    </w:rPr>
  </w:style>
  <w:style w:type="paragraph" w:styleId="851">
    <w:name w:val="Subtitle"/>
    <w:basedOn w:val="891"/>
    <w:next w:val="891"/>
    <w:link w:val="852"/>
    <w:uiPriority w:val="11"/>
    <w:qFormat/>
    <w:pPr>
      <w:numPr>
        <w:ilvl w:val="1"/>
      </w:numPr>
      <w:pBdr/>
      <w:spacing/>
      <w:ind/>
    </w:pPr>
    <w:rPr>
      <w:color w:val="595959" w:themeColor="text1" w:themeTint="A6"/>
      <w:spacing w:val="15"/>
      <w:sz w:val="28"/>
      <w:szCs w:val="28"/>
    </w:rPr>
  </w:style>
  <w:style w:type="character" w:styleId="852">
    <w:name w:val="Subtitle Char"/>
    <w:basedOn w:val="892"/>
    <w:link w:val="851"/>
    <w:uiPriority w:val="11"/>
    <w:pPr>
      <w:pBdr/>
      <w:spacing/>
      <w:ind/>
    </w:pPr>
    <w:rPr>
      <w:color w:val="595959" w:themeColor="text1" w:themeTint="A6"/>
      <w:spacing w:val="15"/>
      <w:sz w:val="28"/>
      <w:szCs w:val="28"/>
    </w:rPr>
  </w:style>
  <w:style w:type="paragraph" w:styleId="853">
    <w:name w:val="Quote"/>
    <w:basedOn w:val="891"/>
    <w:next w:val="891"/>
    <w:link w:val="854"/>
    <w:uiPriority w:val="29"/>
    <w:qFormat/>
    <w:pPr>
      <w:pBdr/>
      <w:spacing w:before="160"/>
      <w:ind/>
      <w:jc w:val="center"/>
    </w:pPr>
    <w:rPr>
      <w:i/>
      <w:iCs/>
      <w:color w:val="404040" w:themeColor="text1" w:themeTint="BF"/>
    </w:rPr>
  </w:style>
  <w:style w:type="character" w:styleId="854">
    <w:name w:val="Quote Char"/>
    <w:basedOn w:val="892"/>
    <w:link w:val="853"/>
    <w:uiPriority w:val="29"/>
    <w:pPr>
      <w:pBdr/>
      <w:spacing/>
      <w:ind/>
    </w:pPr>
    <w:rPr>
      <w:i/>
      <w:iCs/>
      <w:color w:val="404040" w:themeColor="text1" w:themeTint="BF"/>
    </w:rPr>
  </w:style>
  <w:style w:type="paragraph" w:styleId="855">
    <w:name w:val="List Paragraph"/>
    <w:basedOn w:val="891"/>
    <w:uiPriority w:val="34"/>
    <w:qFormat/>
    <w:pPr>
      <w:pBdr/>
      <w:spacing/>
      <w:ind w:left="720"/>
      <w:contextualSpacing w:val="true"/>
    </w:pPr>
  </w:style>
  <w:style w:type="character" w:styleId="856">
    <w:name w:val="Intense Emphasis"/>
    <w:basedOn w:val="892"/>
    <w:uiPriority w:val="21"/>
    <w:qFormat/>
    <w:pPr>
      <w:pBdr/>
      <w:spacing/>
      <w:ind/>
    </w:pPr>
    <w:rPr>
      <w:i/>
      <w:iCs/>
      <w:color w:val="0f4761" w:themeColor="accent1" w:themeShade="BF"/>
    </w:rPr>
  </w:style>
  <w:style w:type="paragraph" w:styleId="857">
    <w:name w:val="Intense Quote"/>
    <w:basedOn w:val="891"/>
    <w:next w:val="891"/>
    <w:link w:val="8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58">
    <w:name w:val="Intense Quote Char"/>
    <w:basedOn w:val="892"/>
    <w:link w:val="857"/>
    <w:uiPriority w:val="30"/>
    <w:pPr>
      <w:pBdr/>
      <w:spacing/>
      <w:ind/>
    </w:pPr>
    <w:rPr>
      <w:i/>
      <w:iCs/>
      <w:color w:val="0f4761" w:themeColor="accent1" w:themeShade="BF"/>
    </w:rPr>
  </w:style>
  <w:style w:type="character" w:styleId="859">
    <w:name w:val="Intense Reference"/>
    <w:basedOn w:val="892"/>
    <w:uiPriority w:val="32"/>
    <w:qFormat/>
    <w:pPr>
      <w:pBdr/>
      <w:spacing/>
      <w:ind/>
    </w:pPr>
    <w:rPr>
      <w:b/>
      <w:bCs/>
      <w:smallCaps/>
      <w:color w:val="0f4761" w:themeColor="accent1" w:themeShade="BF"/>
      <w:spacing w:val="5"/>
    </w:rPr>
  </w:style>
  <w:style w:type="paragraph" w:styleId="860">
    <w:name w:val="No Spacing"/>
    <w:basedOn w:val="891"/>
    <w:uiPriority w:val="1"/>
    <w:qFormat/>
    <w:pPr>
      <w:pBdr/>
      <w:spacing w:after="0" w:line="240" w:lineRule="auto"/>
      <w:ind/>
    </w:pPr>
  </w:style>
  <w:style w:type="character" w:styleId="861">
    <w:name w:val="Subtle Emphasis"/>
    <w:basedOn w:val="892"/>
    <w:uiPriority w:val="19"/>
    <w:qFormat/>
    <w:pPr>
      <w:pBdr/>
      <w:spacing/>
      <w:ind/>
    </w:pPr>
    <w:rPr>
      <w:i/>
      <w:iCs/>
      <w:color w:val="404040" w:themeColor="text1" w:themeTint="BF"/>
    </w:rPr>
  </w:style>
  <w:style w:type="character" w:styleId="862">
    <w:name w:val="Emphasis"/>
    <w:basedOn w:val="892"/>
    <w:uiPriority w:val="20"/>
    <w:qFormat/>
    <w:pPr>
      <w:pBdr/>
      <w:spacing/>
      <w:ind/>
    </w:pPr>
    <w:rPr>
      <w:i/>
      <w:iCs/>
    </w:rPr>
  </w:style>
  <w:style w:type="character" w:styleId="863">
    <w:name w:val="Strong"/>
    <w:basedOn w:val="892"/>
    <w:uiPriority w:val="22"/>
    <w:qFormat/>
    <w:pPr>
      <w:pBdr/>
      <w:spacing/>
      <w:ind/>
    </w:pPr>
    <w:rPr>
      <w:b/>
      <w:bCs/>
    </w:rPr>
  </w:style>
  <w:style w:type="character" w:styleId="864">
    <w:name w:val="Subtle Reference"/>
    <w:basedOn w:val="892"/>
    <w:uiPriority w:val="31"/>
    <w:qFormat/>
    <w:pPr>
      <w:pBdr/>
      <w:spacing/>
      <w:ind/>
    </w:pPr>
    <w:rPr>
      <w:smallCaps/>
      <w:color w:val="5a5a5a" w:themeColor="text1" w:themeTint="A5"/>
    </w:rPr>
  </w:style>
  <w:style w:type="character" w:styleId="865">
    <w:name w:val="Book Title"/>
    <w:basedOn w:val="892"/>
    <w:uiPriority w:val="33"/>
    <w:qFormat/>
    <w:pPr>
      <w:pBdr/>
      <w:spacing/>
      <w:ind/>
    </w:pPr>
    <w:rPr>
      <w:b/>
      <w:bCs/>
      <w:i/>
      <w:iCs/>
      <w:spacing w:val="5"/>
    </w:rPr>
  </w:style>
  <w:style w:type="paragraph" w:styleId="866">
    <w:name w:val="Header"/>
    <w:basedOn w:val="891"/>
    <w:link w:val="867"/>
    <w:uiPriority w:val="99"/>
    <w:unhideWhenUsed/>
    <w:pPr>
      <w:pBdr/>
      <w:tabs>
        <w:tab w:val="center" w:leader="none" w:pos="4844"/>
        <w:tab w:val="right" w:leader="none" w:pos="9689"/>
      </w:tabs>
      <w:spacing w:after="0" w:line="240" w:lineRule="auto"/>
      <w:ind/>
    </w:pPr>
  </w:style>
  <w:style w:type="character" w:styleId="867">
    <w:name w:val="Header Char"/>
    <w:basedOn w:val="892"/>
    <w:link w:val="866"/>
    <w:uiPriority w:val="99"/>
    <w:pPr>
      <w:pBdr/>
      <w:spacing/>
      <w:ind/>
    </w:pPr>
  </w:style>
  <w:style w:type="paragraph" w:styleId="868">
    <w:name w:val="Footer"/>
    <w:basedOn w:val="891"/>
    <w:link w:val="869"/>
    <w:uiPriority w:val="99"/>
    <w:unhideWhenUsed/>
    <w:pPr>
      <w:pBdr/>
      <w:tabs>
        <w:tab w:val="center" w:leader="none" w:pos="4844"/>
        <w:tab w:val="right" w:leader="none" w:pos="9689"/>
      </w:tabs>
      <w:spacing w:after="0" w:line="240" w:lineRule="auto"/>
      <w:ind/>
    </w:pPr>
  </w:style>
  <w:style w:type="character" w:styleId="869">
    <w:name w:val="Footer Char"/>
    <w:basedOn w:val="892"/>
    <w:link w:val="868"/>
    <w:uiPriority w:val="99"/>
    <w:pPr>
      <w:pBdr/>
      <w:spacing/>
      <w:ind/>
    </w:pPr>
  </w:style>
  <w:style w:type="paragraph" w:styleId="870">
    <w:name w:val="Caption"/>
    <w:basedOn w:val="891"/>
    <w:next w:val="891"/>
    <w:uiPriority w:val="35"/>
    <w:unhideWhenUsed/>
    <w:qFormat/>
    <w:pPr>
      <w:pBdr/>
      <w:spacing w:after="200" w:line="240" w:lineRule="auto"/>
      <w:ind/>
    </w:pPr>
    <w:rPr>
      <w:i/>
      <w:iCs/>
      <w:color w:val="0e2841" w:themeColor="text2"/>
      <w:sz w:val="18"/>
      <w:szCs w:val="18"/>
    </w:rPr>
  </w:style>
  <w:style w:type="paragraph" w:styleId="871">
    <w:name w:val="footnote text"/>
    <w:basedOn w:val="891"/>
    <w:link w:val="872"/>
    <w:uiPriority w:val="99"/>
    <w:semiHidden/>
    <w:unhideWhenUsed/>
    <w:pPr>
      <w:pBdr/>
      <w:spacing w:after="0" w:line="240" w:lineRule="auto"/>
      <w:ind/>
    </w:pPr>
    <w:rPr>
      <w:sz w:val="20"/>
      <w:szCs w:val="20"/>
    </w:rPr>
  </w:style>
  <w:style w:type="character" w:styleId="872">
    <w:name w:val="Footnote Text Char"/>
    <w:basedOn w:val="892"/>
    <w:link w:val="871"/>
    <w:uiPriority w:val="99"/>
    <w:semiHidden/>
    <w:pPr>
      <w:pBdr/>
      <w:spacing/>
      <w:ind/>
    </w:pPr>
    <w:rPr>
      <w:sz w:val="20"/>
      <w:szCs w:val="20"/>
    </w:rPr>
  </w:style>
  <w:style w:type="character" w:styleId="873">
    <w:name w:val="footnote reference"/>
    <w:basedOn w:val="892"/>
    <w:uiPriority w:val="99"/>
    <w:semiHidden/>
    <w:unhideWhenUsed/>
    <w:pPr>
      <w:pBdr/>
      <w:spacing/>
      <w:ind/>
    </w:pPr>
    <w:rPr>
      <w:vertAlign w:val="superscript"/>
    </w:rPr>
  </w:style>
  <w:style w:type="paragraph" w:styleId="874">
    <w:name w:val="endnote text"/>
    <w:basedOn w:val="891"/>
    <w:link w:val="875"/>
    <w:uiPriority w:val="99"/>
    <w:semiHidden/>
    <w:unhideWhenUsed/>
    <w:pPr>
      <w:pBdr/>
      <w:spacing w:after="0" w:line="240" w:lineRule="auto"/>
      <w:ind/>
    </w:pPr>
    <w:rPr>
      <w:sz w:val="20"/>
      <w:szCs w:val="20"/>
    </w:rPr>
  </w:style>
  <w:style w:type="character" w:styleId="875">
    <w:name w:val="Endnote Text Char"/>
    <w:basedOn w:val="892"/>
    <w:link w:val="874"/>
    <w:uiPriority w:val="99"/>
    <w:semiHidden/>
    <w:pPr>
      <w:pBdr/>
      <w:spacing/>
      <w:ind/>
    </w:pPr>
    <w:rPr>
      <w:sz w:val="20"/>
      <w:szCs w:val="20"/>
    </w:rPr>
  </w:style>
  <w:style w:type="character" w:styleId="876">
    <w:name w:val="endnote reference"/>
    <w:basedOn w:val="892"/>
    <w:uiPriority w:val="99"/>
    <w:semiHidden/>
    <w:unhideWhenUsed/>
    <w:pPr>
      <w:pBdr/>
      <w:spacing/>
      <w:ind/>
    </w:pPr>
    <w:rPr>
      <w:vertAlign w:val="superscript"/>
    </w:rPr>
  </w:style>
  <w:style w:type="character" w:styleId="877">
    <w:name w:val="Hyperlink"/>
    <w:basedOn w:val="892"/>
    <w:uiPriority w:val="99"/>
    <w:unhideWhenUsed/>
    <w:pPr>
      <w:pBdr/>
      <w:spacing/>
      <w:ind/>
    </w:pPr>
    <w:rPr>
      <w:color w:val="0563c1" w:themeColor="hyperlink"/>
      <w:u w:val="single"/>
    </w:rPr>
  </w:style>
  <w:style w:type="character" w:styleId="878">
    <w:name w:val="FollowedHyperlink"/>
    <w:basedOn w:val="892"/>
    <w:uiPriority w:val="99"/>
    <w:semiHidden/>
    <w:unhideWhenUsed/>
    <w:pPr>
      <w:pBdr/>
      <w:spacing/>
      <w:ind/>
    </w:pPr>
    <w:rPr>
      <w:color w:val="954f72" w:themeColor="followedHyperlink"/>
      <w:u w:val="single"/>
    </w:rPr>
  </w:style>
  <w:style w:type="paragraph" w:styleId="879">
    <w:name w:val="toc 1"/>
    <w:basedOn w:val="891"/>
    <w:next w:val="891"/>
    <w:uiPriority w:val="39"/>
    <w:unhideWhenUsed/>
    <w:pPr>
      <w:pBdr/>
      <w:spacing w:after="100"/>
      <w:ind/>
    </w:pPr>
  </w:style>
  <w:style w:type="paragraph" w:styleId="880">
    <w:name w:val="toc 2"/>
    <w:basedOn w:val="891"/>
    <w:next w:val="891"/>
    <w:uiPriority w:val="39"/>
    <w:unhideWhenUsed/>
    <w:pPr>
      <w:pBdr/>
      <w:spacing w:after="100"/>
      <w:ind w:left="220"/>
    </w:pPr>
  </w:style>
  <w:style w:type="paragraph" w:styleId="881">
    <w:name w:val="toc 3"/>
    <w:basedOn w:val="891"/>
    <w:next w:val="891"/>
    <w:uiPriority w:val="39"/>
    <w:unhideWhenUsed/>
    <w:pPr>
      <w:pBdr/>
      <w:spacing w:after="100"/>
      <w:ind w:left="440"/>
    </w:pPr>
  </w:style>
  <w:style w:type="paragraph" w:styleId="882">
    <w:name w:val="toc 4"/>
    <w:basedOn w:val="891"/>
    <w:next w:val="891"/>
    <w:uiPriority w:val="39"/>
    <w:unhideWhenUsed/>
    <w:pPr>
      <w:pBdr/>
      <w:spacing w:after="100"/>
      <w:ind w:left="660"/>
    </w:pPr>
  </w:style>
  <w:style w:type="paragraph" w:styleId="883">
    <w:name w:val="toc 5"/>
    <w:basedOn w:val="891"/>
    <w:next w:val="891"/>
    <w:uiPriority w:val="39"/>
    <w:unhideWhenUsed/>
    <w:pPr>
      <w:pBdr/>
      <w:spacing w:after="100"/>
      <w:ind w:left="880"/>
    </w:pPr>
  </w:style>
  <w:style w:type="paragraph" w:styleId="884">
    <w:name w:val="toc 6"/>
    <w:basedOn w:val="891"/>
    <w:next w:val="891"/>
    <w:uiPriority w:val="39"/>
    <w:unhideWhenUsed/>
    <w:pPr>
      <w:pBdr/>
      <w:spacing w:after="100"/>
      <w:ind w:left="1100"/>
    </w:pPr>
  </w:style>
  <w:style w:type="paragraph" w:styleId="885">
    <w:name w:val="toc 7"/>
    <w:basedOn w:val="891"/>
    <w:next w:val="891"/>
    <w:uiPriority w:val="39"/>
    <w:unhideWhenUsed/>
    <w:pPr>
      <w:pBdr/>
      <w:spacing w:after="100"/>
      <w:ind w:left="1320"/>
    </w:pPr>
  </w:style>
  <w:style w:type="paragraph" w:styleId="886">
    <w:name w:val="toc 8"/>
    <w:basedOn w:val="891"/>
    <w:next w:val="891"/>
    <w:uiPriority w:val="39"/>
    <w:unhideWhenUsed/>
    <w:pPr>
      <w:pBdr/>
      <w:spacing w:after="100"/>
      <w:ind w:left="1540"/>
    </w:pPr>
  </w:style>
  <w:style w:type="paragraph" w:styleId="887">
    <w:name w:val="toc 9"/>
    <w:basedOn w:val="891"/>
    <w:next w:val="891"/>
    <w:uiPriority w:val="39"/>
    <w:unhideWhenUsed/>
    <w:pPr>
      <w:pBdr/>
      <w:spacing w:after="100"/>
      <w:ind w:left="1760"/>
    </w:pPr>
  </w:style>
  <w:style w:type="character" w:styleId="888">
    <w:name w:val="Placeholder Text"/>
    <w:basedOn w:val="892"/>
    <w:uiPriority w:val="99"/>
    <w:semiHidden/>
    <w:pPr>
      <w:pBdr/>
      <w:spacing/>
      <w:ind/>
    </w:pPr>
    <w:rPr>
      <w:color w:val="666666"/>
    </w:rPr>
  </w:style>
  <w:style w:type="paragraph" w:styleId="889">
    <w:name w:val="TOC Heading"/>
    <w:uiPriority w:val="39"/>
    <w:unhideWhenUsed/>
    <w:pPr>
      <w:pBdr/>
      <w:spacing/>
      <w:ind/>
    </w:pPr>
  </w:style>
  <w:style w:type="paragraph" w:styleId="890">
    <w:name w:val="table of figures"/>
    <w:basedOn w:val="891"/>
    <w:next w:val="891"/>
    <w:uiPriority w:val="99"/>
    <w:unhideWhenUsed/>
    <w:pPr>
      <w:pBdr/>
      <w:spacing w:after="0" w:afterAutospacing="0"/>
      <w:ind/>
    </w:pPr>
  </w:style>
  <w:style w:type="paragraph" w:styleId="891" w:default="1">
    <w:name w:val="Normal"/>
    <w:qFormat/>
    <w:pPr>
      <w:pBdr/>
      <w:spacing/>
      <w:ind/>
    </w:pPr>
  </w:style>
  <w:style w:type="character" w:styleId="892" w:default="1">
    <w:name w:val="Default Paragraph Font"/>
    <w:uiPriority w:val="1"/>
    <w:semiHidden/>
    <w:unhideWhenUsed/>
    <w:pPr>
      <w:pBdr/>
      <w:spacing/>
      <w:ind/>
    </w:pPr>
  </w:style>
  <w:style w:type="table" w:styleId="89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4"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Levente Gutai</dc:creator>
  <cp:keywords/>
  <dc:description/>
  <cp:revision>18</cp:revision>
  <dcterms:created xsi:type="dcterms:W3CDTF">2026-09-18T14:17:00Z</dcterms:created>
  <dcterms:modified xsi:type="dcterms:W3CDTF">2026-09-28T19:18:35Z</dcterms:modified>
</cp:coreProperties>
</file>